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Calibri" w:cs="Calibri" w:eastAsia="Calibri" w:hAnsi="Calibri"/>
          <w:sz w:val="24"/>
          <w:szCs w:val="24"/>
        </w:rPr>
      </w:pPr>
      <w:bookmarkStart w:colFirst="0" w:colLast="0" w:name="_heading=h.smwowbsqgeq4" w:id="0"/>
      <w:bookmarkEnd w:id="0"/>
      <w:r w:rsidDel="00000000" w:rsidR="00000000" w:rsidRPr="00000000">
        <w:rPr>
          <w:sz w:val="24"/>
          <w:szCs w:val="24"/>
        </w:rPr>
        <w:drawing>
          <wp:anchor allowOverlap="1" behindDoc="0" distB="114300" distT="114300" distL="114300" distR="114300" hidden="0" layoutInCell="1" locked="0" relativeHeight="0" simplePos="0">
            <wp:simplePos x="0" y="0"/>
            <wp:positionH relativeFrom="page">
              <wp:posOffset>1238250</wp:posOffset>
            </wp:positionH>
            <wp:positionV relativeFrom="page">
              <wp:posOffset>914400</wp:posOffset>
            </wp:positionV>
            <wp:extent cx="781050" cy="1143000"/>
            <wp:effectExtent b="0" l="0" r="0" t="0"/>
            <wp:wrapNone/>
            <wp:docPr id="223" name="image1.png"/>
            <a:graphic>
              <a:graphicData uri="http://schemas.openxmlformats.org/drawingml/2006/picture">
                <pic:pic>
                  <pic:nvPicPr>
                    <pic:cNvPr id="0" name="image1.png"/>
                    <pic:cNvPicPr preferRelativeResize="0"/>
                  </pic:nvPicPr>
                  <pic:blipFill>
                    <a:blip r:embed="rId7"/>
                    <a:srcRect b="22212" l="21557" r="21615" t="20032"/>
                    <a:stretch>
                      <a:fillRect/>
                    </a:stretch>
                  </pic:blipFill>
                  <pic:spPr>
                    <a:xfrm>
                      <a:off x="0" y="0"/>
                      <a:ext cx="781050" cy="1143000"/>
                    </a:xfrm>
                    <a:prstGeom prst="rect"/>
                    <a:ln/>
                  </pic:spPr>
                </pic:pic>
              </a:graphicData>
            </a:graphic>
          </wp:anchor>
        </w:drawing>
      </w:r>
      <w:r w:rsidDel="00000000" w:rsidR="00000000" w:rsidRPr="00000000">
        <w:rPr>
          <w:rFonts w:ascii="Calibri" w:cs="Calibri" w:eastAsia="Calibri" w:hAnsi="Calibri"/>
          <w:sz w:val="24"/>
          <w:szCs w:val="24"/>
          <w:rtl w:val="0"/>
        </w:rPr>
        <w:t xml:space="preserve">Scoil Bhríd</w:t>
      </w:r>
      <w:r w:rsidDel="00000000" w:rsidR="00000000" w:rsidRPr="00000000">
        <w:rPr>
          <w:sz w:val="24"/>
          <w:szCs w:val="24"/>
          <w:rtl w:val="0"/>
        </w:rPr>
        <w:t xml:space="preserve">e</w:t>
      </w:r>
      <w:r w:rsidDel="00000000" w:rsidR="00000000" w:rsidRPr="00000000">
        <w:rPr>
          <w:rtl w:val="0"/>
        </w:rPr>
      </w:r>
    </w:p>
    <w:p w:rsidR="00000000" w:rsidDel="00000000" w:rsidP="00000000" w:rsidRDefault="00000000" w:rsidRPr="00000000" w14:paraId="00000002">
      <w:pPr>
        <w:spacing w:after="0"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Mionloch</w:t>
      </w:r>
    </w:p>
    <w:p w:rsidR="00000000" w:rsidDel="00000000" w:rsidP="00000000" w:rsidRDefault="00000000" w:rsidRPr="00000000" w14:paraId="00000003">
      <w:pPr>
        <w:spacing w:after="0"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Gaillimh</w:t>
      </w:r>
    </w:p>
    <w:p w:rsidR="00000000" w:rsidDel="00000000" w:rsidP="00000000" w:rsidRDefault="00000000" w:rsidRPr="00000000" w14:paraId="00000004">
      <w:pPr>
        <w:spacing w:after="0"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Guthán: 091-762323</w:t>
      </w:r>
    </w:p>
    <w:p w:rsidR="00000000" w:rsidDel="00000000" w:rsidP="00000000" w:rsidRDefault="00000000" w:rsidRPr="00000000" w14:paraId="00000005">
      <w:pPr>
        <w:spacing w:after="0"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Uimhir Rolla: 17759J</w:t>
      </w:r>
    </w:p>
    <w:p w:rsidR="00000000" w:rsidDel="00000000" w:rsidP="00000000" w:rsidRDefault="00000000" w:rsidRPr="00000000" w14:paraId="00000006">
      <w:pPr>
        <w:spacing w:after="0"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Ríomhphost: </w:t>
      </w:r>
      <w:r w:rsidDel="00000000" w:rsidR="00000000" w:rsidRPr="00000000">
        <w:rPr>
          <w:sz w:val="24"/>
          <w:szCs w:val="24"/>
          <w:rtl w:val="0"/>
        </w:rPr>
        <w:t xml:space="preserve">priomhoide@scoilbhride1862.ie</w:t>
      </w:r>
      <w:r w:rsidDel="00000000" w:rsidR="00000000" w:rsidRPr="00000000">
        <w:rPr>
          <w:rtl w:val="0"/>
        </w:rPr>
      </w:r>
    </w:p>
    <w:p w:rsidR="00000000" w:rsidDel="00000000" w:rsidP="00000000" w:rsidRDefault="00000000" w:rsidRPr="00000000" w14:paraId="00000007">
      <w:pPr>
        <w:spacing w:after="0" w:line="240" w:lineRule="auto"/>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8">
      <w:pPr>
        <w:spacing w:after="0" w:lineRule="auto"/>
        <w:jc w:val="center"/>
        <w:rPr>
          <w:rFonts w:ascii="Comic Sans MS" w:cs="Comic Sans MS" w:eastAsia="Comic Sans MS" w:hAnsi="Comic Sans MS"/>
          <w:b w:val="1"/>
          <w:bCs w:val="1"/>
          <w:sz w:val="32"/>
          <w:szCs w:val="32"/>
          <w:u w:val="single"/>
        </w:rPr>
      </w:pPr>
      <w:r w:rsidDel="00000000" w:rsidR="00000000" w:rsidRPr="00000000">
        <w:rPr>
          <w:b w:val="1"/>
          <w:bCs w:val="1"/>
          <w:sz w:val="32"/>
          <w:szCs w:val="32"/>
          <w:u w:val="single"/>
          <w:rtl w:val="0"/>
        </w:rPr>
        <w:t xml:space="preserve">Scoil Bhríde</w:t>
      </w:r>
      <w:r w:rsidDel="00000000" w:rsidR="00000000" w:rsidRPr="00000000">
        <w:rPr>
          <w:rtl w:val="0"/>
        </w:rPr>
      </w:r>
    </w:p>
    <w:p w:rsidR="00000000" w:rsidDel="00000000" w:rsidP="00000000" w:rsidRDefault="00000000" w:rsidRPr="00000000" w14:paraId="00000009">
      <w:pPr>
        <w:spacing w:after="0" w:lineRule="auto"/>
        <w:jc w:val="center"/>
        <w:rPr>
          <w:b w:val="1"/>
          <w:bCs w:val="1"/>
          <w:sz w:val="32"/>
          <w:szCs w:val="32"/>
          <w:u w:val="single"/>
        </w:rPr>
      </w:pPr>
      <w:r w:rsidDel="00000000" w:rsidR="00000000" w:rsidRPr="00000000">
        <w:rPr>
          <w:b w:val="1"/>
          <w:bCs w:val="1"/>
          <w:sz w:val="32"/>
          <w:szCs w:val="32"/>
          <w:u w:val="single"/>
          <w:rtl w:val="0"/>
        </w:rPr>
        <w:t xml:space="preserve">Anti-Bullying Policy </w:t>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Fonts w:ascii="Comic Sans MS" w:cs="Comic Sans MS" w:eastAsia="Comic Sans MS" w:hAnsi="Comic Sans MS"/>
          <w:b w:val="1"/>
          <w:bCs w:val="1"/>
          <w:sz w:val="24"/>
          <w:szCs w:val="24"/>
          <w:rtl w:val="0"/>
        </w:rPr>
        <w:t xml:space="preserve">1</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Calibri" w:cs="Calibri" w:eastAsia="Calibri" w:hAnsi="Calibri"/>
          <w:sz w:val="24"/>
          <w:szCs w:val="24"/>
          <w:rtl w:val="0"/>
        </w:rPr>
        <w:t xml:space="preserve">In accordance with the requirements of the Education (Welfare) Act 2000 and the code of behaviour guidelines issued by the NEWB, the Board of Management of Scoil Bhríde </w:t>
      </w:r>
      <w:r w:rsidDel="00000000" w:rsidR="00000000" w:rsidRPr="00000000">
        <w:rPr>
          <w:rFonts w:ascii="Calibri" w:cs="Calibri" w:eastAsia="Calibri" w:hAnsi="Calibri"/>
          <w:b w:val="1"/>
          <w:bCs w:val="1"/>
          <w:sz w:val="24"/>
          <w:szCs w:val="24"/>
          <w:rtl w:val="0"/>
        </w:rPr>
        <w:t xml:space="preserve">has adopted the following anti-bullying policy</w:t>
      </w:r>
      <w:r w:rsidDel="00000000" w:rsidR="00000000" w:rsidRPr="00000000">
        <w:rPr>
          <w:rFonts w:ascii="Calibri" w:cs="Calibri" w:eastAsia="Calibri" w:hAnsi="Calibri"/>
          <w:sz w:val="24"/>
          <w:szCs w:val="24"/>
          <w:rtl w:val="0"/>
        </w:rPr>
        <w:t xml:space="preserve"> within the framework of the school’s overall code of behaviour.  This policy complies with the requirements of the Anti-Bullying Procedures for Primary and Post-Primary Schools which were published in September 2013.</w:t>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 2</w:t>
      </w:r>
      <w:r w:rsidDel="00000000" w:rsidR="00000000" w:rsidRPr="00000000">
        <w:rPr>
          <w:rFonts w:ascii="Calibri" w:cs="Calibri" w:eastAsia="Calibri" w:hAnsi="Calibri"/>
          <w:sz w:val="24"/>
          <w:szCs w:val="24"/>
          <w:rtl w:val="0"/>
        </w:rPr>
        <w:t xml:space="preserve">. The Board of management recognises the very serious nature of bullying and the negative impact that it can have on the lives of pupils and is therefore fully committed to the following </w:t>
      </w:r>
      <w:r w:rsidDel="00000000" w:rsidR="00000000" w:rsidRPr="00000000">
        <w:rPr>
          <w:rFonts w:ascii="Calibri" w:cs="Calibri" w:eastAsia="Calibri" w:hAnsi="Calibri"/>
          <w:b w:val="1"/>
          <w:bCs w:val="1"/>
          <w:sz w:val="24"/>
          <w:szCs w:val="24"/>
          <w:u w:val="single"/>
          <w:rtl w:val="0"/>
        </w:rPr>
        <w:t xml:space="preserve">key principles of best practice</w:t>
      </w:r>
      <w:r w:rsidDel="00000000" w:rsidR="00000000" w:rsidRPr="00000000">
        <w:rPr>
          <w:rFonts w:ascii="Calibri" w:cs="Calibri" w:eastAsia="Calibri" w:hAnsi="Calibri"/>
          <w:sz w:val="24"/>
          <w:szCs w:val="24"/>
          <w:rtl w:val="0"/>
        </w:rPr>
        <w:t xml:space="preserve"> in preventing and tackling bullying behaviour:</w:t>
      </w:r>
    </w:p>
    <w:p w:rsidR="00000000" w:rsidDel="00000000" w:rsidP="00000000" w:rsidRDefault="00000000" w:rsidRPr="00000000" w14:paraId="0000000C">
      <w:pPr>
        <w:spacing w:after="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 A positive school culture and climate which:</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Is welcoming of difference and diversity and is based on  inclusivity;</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Encourages pupils to disclose and discuss incidents of bullying behaviour in a non-threatening environment; and</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Promotes respectful relationships across the school community;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See Table A (6.1.5.Procedures): Key elements of a positive school culture and climate, and also Appendix 2: Practical tips for building a school culture and climate</w:t>
      </w:r>
    </w:p>
    <w:p w:rsidR="00000000" w:rsidDel="00000000" w:rsidP="00000000" w:rsidRDefault="00000000" w:rsidRPr="00000000" w14:paraId="00000011">
      <w:pPr>
        <w:spacing w:after="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  </w:t>
        <w:tab/>
        <w:t xml:space="preserve">Effective leadership</w:t>
      </w:r>
    </w:p>
    <w:p w:rsidR="00000000" w:rsidDel="00000000" w:rsidP="00000000" w:rsidRDefault="00000000" w:rsidRPr="00000000" w14:paraId="00000012">
      <w:pPr>
        <w:spacing w:after="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  </w:t>
        <w:tab/>
        <w:t xml:space="preserve">A school-wide approach</w:t>
      </w:r>
    </w:p>
    <w:p w:rsidR="00000000" w:rsidDel="00000000" w:rsidP="00000000" w:rsidRDefault="00000000" w:rsidRPr="00000000" w14:paraId="00000013">
      <w:pPr>
        <w:spacing w:after="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w:t>
        <w:tab/>
        <w:t xml:space="preserve">A shared understanding of what bullying is and its impact</w:t>
      </w:r>
    </w:p>
    <w:p w:rsidR="00000000" w:rsidDel="00000000" w:rsidP="00000000" w:rsidRDefault="00000000" w:rsidRPr="00000000" w14:paraId="00000014">
      <w:pPr>
        <w:spacing w:after="0" w:lineRule="auto"/>
        <w:ind w:left="720" w:hanging="72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 </w:t>
        <w:tab/>
        <w:t xml:space="preserve">Implementation of education and prevention strategies (including awareness raising measures) that</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build empathy, respect and resilience in pupils; and</w:t>
      </w:r>
    </w:p>
    <w:p w:rsidR="00000000" w:rsidDel="00000000" w:rsidP="00000000" w:rsidRDefault="00000000" w:rsidRPr="00000000" w14:paraId="0000001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explicitly address the issues of cyber-bullying and identity-based bullying including in particular, homophobic and transphobic bullying;</w:t>
      </w:r>
    </w:p>
    <w:p w:rsidR="00000000" w:rsidDel="00000000" w:rsidP="00000000" w:rsidRDefault="00000000" w:rsidRPr="00000000" w14:paraId="0000001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effective supervision and monitoring of pupils;</w:t>
      </w:r>
    </w:p>
    <w:p w:rsidR="00000000" w:rsidDel="00000000" w:rsidP="00000000" w:rsidRDefault="00000000" w:rsidRPr="00000000" w14:paraId="00000018">
      <w:pPr>
        <w:spacing w:after="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 </w:t>
        <w:tab/>
        <w:t xml:space="preserve">Effective supervision and monitoring of pupils</w:t>
      </w:r>
    </w:p>
    <w:p w:rsidR="00000000" w:rsidDel="00000000" w:rsidP="00000000" w:rsidRDefault="00000000" w:rsidRPr="00000000" w14:paraId="00000019">
      <w:pPr>
        <w:spacing w:after="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 </w:t>
        <w:tab/>
        <w:t xml:space="preserve">Supports for staff</w:t>
      </w:r>
    </w:p>
    <w:p w:rsidR="00000000" w:rsidDel="00000000" w:rsidP="00000000" w:rsidRDefault="00000000" w:rsidRPr="00000000" w14:paraId="0000001A">
      <w:pPr>
        <w:spacing w:after="120" w:lineRule="auto"/>
        <w:ind w:left="720" w:hanging="72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 </w:t>
        <w:tab/>
        <w:t xml:space="preserve">Consistent recording, investigation and follow up of bullying behaviour (including use of established intervention strategies); and</w:t>
      </w:r>
    </w:p>
    <w:p w:rsidR="00000000" w:rsidDel="00000000" w:rsidP="00000000" w:rsidRDefault="00000000" w:rsidRPr="00000000" w14:paraId="0000001B">
      <w:pPr>
        <w:spacing w:after="12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 </w:t>
        <w:tab/>
        <w:t xml:space="preserve">On-going evaluation of the effectiveness of the anti-bullying policy.</w:t>
      </w:r>
    </w:p>
    <w:p w:rsidR="00000000" w:rsidDel="00000000" w:rsidP="00000000" w:rsidRDefault="00000000" w:rsidRPr="00000000" w14:paraId="0000001C">
      <w:pPr>
        <w:jc w:val="both"/>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sz w:val="24"/>
          <w:szCs w:val="24"/>
          <w:rtl w:val="0"/>
        </w:rPr>
        <w:t xml:space="preserve">3.  </w:t>
      </w:r>
      <w:r w:rsidDel="00000000" w:rsidR="00000000" w:rsidRPr="00000000">
        <w:rPr>
          <w:rFonts w:ascii="Calibri" w:cs="Calibri" w:eastAsia="Calibri" w:hAnsi="Calibri"/>
          <w:sz w:val="24"/>
          <w:szCs w:val="24"/>
          <w:rtl w:val="0"/>
        </w:rPr>
        <w:t xml:space="preserve">In accordance with the </w:t>
      </w:r>
      <w:r w:rsidDel="00000000" w:rsidR="00000000" w:rsidRPr="00000000">
        <w:rPr>
          <w:rFonts w:ascii="Calibri" w:cs="Calibri" w:eastAsia="Calibri" w:hAnsi="Calibri"/>
          <w:i w:val="1"/>
          <w:iCs w:val="1"/>
          <w:sz w:val="24"/>
          <w:szCs w:val="24"/>
          <w:rtl w:val="0"/>
        </w:rPr>
        <w:t xml:space="preserve">Anti-Bullying Procedures for Primary and Post-Primary Schools</w:t>
      </w:r>
      <w:r w:rsidDel="00000000" w:rsidR="00000000" w:rsidRPr="00000000">
        <w:rPr>
          <w:rFonts w:ascii="Calibri" w:cs="Calibri" w:eastAsia="Calibri" w:hAnsi="Calibri"/>
          <w:sz w:val="24"/>
          <w:szCs w:val="24"/>
          <w:rtl w:val="0"/>
        </w:rPr>
        <w:t xml:space="preserve"> bullying is defined as follows</w:t>
      </w:r>
      <w:r w:rsidDel="00000000" w:rsidR="00000000" w:rsidRPr="00000000">
        <w:rPr>
          <w:rFonts w:ascii="Calibri" w:cs="Calibri" w:eastAsia="Calibri" w:hAnsi="Calibri"/>
          <w:b w:val="1"/>
          <w:bCs w:val="1"/>
          <w:sz w:val="24"/>
          <w:szCs w:val="24"/>
          <w:rtl w:val="0"/>
        </w:rPr>
        <w:t xml:space="preserve">:</w:t>
      </w:r>
      <w:r w:rsidDel="00000000" w:rsidR="00000000" w:rsidRPr="00000000">
        <w:rPr>
          <w:rtl w:val="0"/>
        </w:rPr>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Bullying is unwanted negative behaviour, verbal, psychological or physical </w:t>
      </w:r>
      <w:r w:rsidDel="00000000" w:rsidR="00000000" w:rsidRPr="00000000">
        <w:rPr>
          <w:sz w:val="24"/>
          <w:szCs w:val="24"/>
          <w:rtl w:val="0"/>
        </w:rPr>
        <w:t xml:space="preserve">conduct</w:t>
      </w:r>
      <w:r w:rsidDel="00000000" w:rsidR="00000000" w:rsidRPr="00000000">
        <w:rPr>
          <w:rFonts w:ascii="Calibri" w:cs="Calibri" w:eastAsia="Calibri" w:hAnsi="Calibri"/>
          <w:sz w:val="24"/>
          <w:szCs w:val="24"/>
          <w:rtl w:val="0"/>
        </w:rPr>
        <w:t xml:space="preserve">, by an individual or group against another person (or persons) and which is repeated over time. (‘Remember to be bullying the behaviour must be deliberate, hurtful and repeated over time’)</w:t>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types of bullying behaviour are included in the definition of bullying:</w:t>
      </w:r>
    </w:p>
    <w:p w:rsidR="00000000" w:rsidDel="00000000" w:rsidP="00000000" w:rsidRDefault="00000000" w:rsidRPr="00000000" w14:paraId="0000001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deliberate exclusion, malicious gossip and other forms of relational bullying,</w:t>
      </w:r>
    </w:p>
    <w:p w:rsidR="00000000" w:rsidDel="00000000" w:rsidP="00000000" w:rsidRDefault="00000000" w:rsidRPr="00000000" w14:paraId="0000002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cyber-bullying and</w:t>
      </w:r>
    </w:p>
    <w:p w:rsidR="00000000" w:rsidDel="00000000" w:rsidP="00000000" w:rsidRDefault="00000000" w:rsidRPr="00000000" w14:paraId="0000002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0" w:line="276"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Identity - based bullying such as homophobic and transgender bullying, racist bullying, bullying based on a person’s membership of the Traveller community and bullying of those with disabilities or special educational needs.</w:t>
      </w:r>
    </w:p>
    <w:p w:rsidR="00000000" w:rsidDel="00000000" w:rsidP="00000000" w:rsidRDefault="00000000" w:rsidRPr="00000000" w14:paraId="00000022">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Isolated or once-off</w:t>
      </w:r>
      <w:r w:rsidDel="00000000" w:rsidR="00000000" w:rsidRPr="00000000">
        <w:rPr>
          <w:rFonts w:ascii="Calibri" w:cs="Calibri" w:eastAsia="Calibri" w:hAnsi="Calibri"/>
          <w:b w:val="1"/>
          <w:bCs w:val="1"/>
          <w:sz w:val="24"/>
          <w:szCs w:val="24"/>
          <w:u w:val="single"/>
          <w:rtl w:val="0"/>
        </w:rPr>
        <w:t xml:space="preserve"> </w:t>
      </w:r>
      <w:r w:rsidDel="00000000" w:rsidR="00000000" w:rsidRPr="00000000">
        <w:rPr>
          <w:rFonts w:ascii="Calibri" w:cs="Calibri" w:eastAsia="Calibri" w:hAnsi="Calibri"/>
          <w:sz w:val="24"/>
          <w:szCs w:val="24"/>
          <w:rtl w:val="0"/>
        </w:rPr>
        <w:t xml:space="preserve">incidents of intentional negative behaviour, including a once-off offensive or hurtful text message or other private messaging, do not fall within the definition of bullying and should be dealt with, as appropriate, in accordance with the school’s code of behaviour.</w:t>
      </w:r>
    </w:p>
    <w:p w:rsidR="00000000" w:rsidDel="00000000" w:rsidP="00000000" w:rsidRDefault="00000000" w:rsidRPr="00000000" w14:paraId="0000002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However, in the context of this policy, placing a once-off offensive or hurtful public message, image or statement on a social network site or other public forum where that message, image or statement can be viewed and/or repeated by other people will be regarded as bullying behaviour.</w:t>
      </w:r>
    </w:p>
    <w:p w:rsidR="00000000" w:rsidDel="00000000" w:rsidP="00000000" w:rsidRDefault="00000000" w:rsidRPr="00000000" w14:paraId="00000024">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Negative behaviour that does not meet this definition of bullying will be dealt with in accordance with the school’s code of behaviour.</w:t>
      </w:r>
    </w:p>
    <w:p w:rsidR="00000000" w:rsidDel="00000000" w:rsidP="00000000" w:rsidRDefault="00000000" w:rsidRPr="00000000" w14:paraId="00000025">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Additional information on different types of bullying is set out in Section 2 of the Anti-Bullying Procedures for Primary and Post Primary Schools.</w:t>
      </w:r>
    </w:p>
    <w:p w:rsidR="00000000" w:rsidDel="00000000" w:rsidP="00000000" w:rsidRDefault="00000000" w:rsidRPr="00000000" w14:paraId="00000026">
      <w:pPr>
        <w:spacing w:after="100" w:before="100" w:lineRule="auto"/>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Examples of Bullying Behaviours</w:t>
      </w:r>
    </w:p>
    <w:tbl>
      <w:tblPr>
        <w:tblStyle w:val="Table1"/>
        <w:tblW w:w="9703.0" w:type="dxa"/>
        <w:jc w:val="left"/>
        <w:tblInd w:w="-116.00000000000001" w:type="dxa"/>
        <w:tblLayout w:type="fixed"/>
        <w:tblLook w:val="0000"/>
      </w:tblPr>
      <w:tblGrid>
        <w:gridCol w:w="2503"/>
        <w:gridCol w:w="6709"/>
        <w:gridCol w:w="491"/>
        <w:tblGridChange w:id="0">
          <w:tblGrid>
            <w:gridCol w:w="2503"/>
            <w:gridCol w:w="6709"/>
            <w:gridCol w:w="491"/>
          </w:tblGrid>
        </w:tblGridChange>
      </w:tblGrid>
      <w:tr>
        <w:trPr>
          <w:cantSplit w:val="0"/>
          <w:trHeight w:val="978" w:hRule="atLeast"/>
          <w:tblHeader w:val="0"/>
        </w:trPr>
        <w:tc>
          <w:tcPr>
            <w:tcMar>
              <w:top w:w="0.0" w:type="dxa"/>
              <w:left w:w="108.0" w:type="dxa"/>
              <w:bottom w:w="0.0" w:type="dxa"/>
              <w:right w:w="108.0" w:type="dxa"/>
            </w:tcMar>
          </w:tcPr>
          <w:p w:rsidR="00000000" w:rsidDel="00000000" w:rsidP="00000000" w:rsidRDefault="00000000" w:rsidRPr="00000000" w14:paraId="00000027">
            <w:pPr>
              <w:spacing w:after="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8">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General  behaviours which apply to all types of bullying</w:t>
            </w:r>
          </w:p>
          <w:p w:rsidR="00000000" w:rsidDel="00000000" w:rsidP="00000000" w:rsidRDefault="00000000" w:rsidRPr="00000000" w14:paraId="00000029">
            <w:pPr>
              <w:spacing w:after="0" w:line="240" w:lineRule="auto"/>
              <w:rPr>
                <w:rFonts w:ascii="Calibri" w:cs="Calibri" w:eastAsia="Calibri" w:hAnsi="Calibri"/>
                <w:b w:val="1"/>
                <w:bCs w:val="1"/>
                <w:sz w:val="24"/>
                <w:szCs w:val="24"/>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2A">
            <w:pPr>
              <w:numPr>
                <w:ilvl w:val="0"/>
                <w:numId w:val="22"/>
              </w:numPr>
              <w:tabs>
                <w:tab w:val="left" w:leader="none" w:pos="1077"/>
              </w:tabs>
              <w:spacing w:after="0" w:line="240" w:lineRule="auto"/>
              <w:ind w:left="1078" w:hanging="45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Harassment based on any of the nine grounds in the equality legislation e.g. sexual harassment, homophobic bullying, racist bullying etc. </w:t>
            </w:r>
          </w:p>
          <w:p w:rsidR="00000000" w:rsidDel="00000000" w:rsidP="00000000" w:rsidRDefault="00000000" w:rsidRPr="00000000" w14:paraId="0000002B">
            <w:pPr>
              <w:numPr>
                <w:ilvl w:val="0"/>
                <w:numId w:val="22"/>
              </w:numPr>
              <w:tabs>
                <w:tab w:val="left" w:leader="none" w:pos="1077"/>
              </w:tabs>
              <w:spacing w:after="0" w:line="240" w:lineRule="auto"/>
              <w:ind w:left="1078" w:hanging="45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Physical aggression </w:t>
            </w:r>
          </w:p>
          <w:p w:rsidR="00000000" w:rsidDel="00000000" w:rsidP="00000000" w:rsidRDefault="00000000" w:rsidRPr="00000000" w14:paraId="0000002C">
            <w:pPr>
              <w:numPr>
                <w:ilvl w:val="0"/>
                <w:numId w:val="22"/>
              </w:numPr>
              <w:tabs>
                <w:tab w:val="left" w:leader="none" w:pos="1077"/>
              </w:tabs>
              <w:spacing w:after="0" w:line="240" w:lineRule="auto"/>
              <w:ind w:left="1078" w:hanging="45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Damage to property </w:t>
            </w:r>
          </w:p>
          <w:p w:rsidR="00000000" w:rsidDel="00000000" w:rsidP="00000000" w:rsidRDefault="00000000" w:rsidRPr="00000000" w14:paraId="0000002D">
            <w:pPr>
              <w:numPr>
                <w:ilvl w:val="0"/>
                <w:numId w:val="22"/>
              </w:numPr>
              <w:tabs>
                <w:tab w:val="left" w:leader="none" w:pos="1077"/>
              </w:tabs>
              <w:spacing w:after="0" w:line="240" w:lineRule="auto"/>
              <w:ind w:left="1078" w:hanging="45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calling eg. ‘plonker’,’nerd’, ‘stupid’, ‘fool’, ‘eejit’,</w:t>
            </w:r>
          </w:p>
          <w:p w:rsidR="00000000" w:rsidDel="00000000" w:rsidP="00000000" w:rsidRDefault="00000000" w:rsidRPr="00000000" w14:paraId="0000002E">
            <w:pPr>
              <w:tabs>
                <w:tab w:val="left" w:leader="none" w:pos="1077"/>
              </w:tabs>
              <w:spacing w:after="0" w:line="240" w:lineRule="auto"/>
              <w:ind w:left="107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_____________________________________________</w:t>
            </w:r>
          </w:p>
          <w:p w:rsidR="00000000" w:rsidDel="00000000" w:rsidP="00000000" w:rsidRDefault="00000000" w:rsidRPr="00000000" w14:paraId="0000002F">
            <w:pPr>
              <w:numPr>
                <w:ilvl w:val="0"/>
                <w:numId w:val="22"/>
              </w:numPr>
              <w:tabs>
                <w:tab w:val="left" w:leader="none" w:pos="1077"/>
              </w:tabs>
              <w:spacing w:after="0" w:line="240" w:lineRule="auto"/>
              <w:ind w:left="1078" w:hanging="45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Slagging </w:t>
            </w:r>
          </w:p>
          <w:p w:rsidR="00000000" w:rsidDel="00000000" w:rsidP="00000000" w:rsidRDefault="00000000" w:rsidRPr="00000000" w14:paraId="00000030">
            <w:pPr>
              <w:numPr>
                <w:ilvl w:val="0"/>
                <w:numId w:val="22"/>
              </w:numPr>
              <w:tabs>
                <w:tab w:val="left" w:leader="none" w:pos="1077"/>
              </w:tabs>
              <w:spacing w:after="0" w:line="240" w:lineRule="auto"/>
              <w:ind w:left="1078" w:hanging="45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production, display or circulation of written words, pictures or other materials aimed at intimidating another person</w:t>
            </w:r>
          </w:p>
          <w:p w:rsidR="00000000" w:rsidDel="00000000" w:rsidP="00000000" w:rsidRDefault="00000000" w:rsidRPr="00000000" w14:paraId="00000031">
            <w:pPr>
              <w:numPr>
                <w:ilvl w:val="0"/>
                <w:numId w:val="22"/>
              </w:numPr>
              <w:tabs>
                <w:tab w:val="left" w:leader="none" w:pos="1077"/>
              </w:tabs>
              <w:spacing w:after="0" w:line="240" w:lineRule="auto"/>
              <w:ind w:left="1078" w:hanging="45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Offensive graffiti</w:t>
            </w:r>
          </w:p>
          <w:p w:rsidR="00000000" w:rsidDel="00000000" w:rsidP="00000000" w:rsidRDefault="00000000" w:rsidRPr="00000000" w14:paraId="00000032">
            <w:pPr>
              <w:numPr>
                <w:ilvl w:val="0"/>
                <w:numId w:val="22"/>
              </w:numPr>
              <w:tabs>
                <w:tab w:val="left" w:leader="none" w:pos="1077"/>
              </w:tabs>
              <w:spacing w:after="0" w:line="240" w:lineRule="auto"/>
              <w:ind w:left="1078" w:hanging="45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Extortion </w:t>
            </w:r>
          </w:p>
          <w:p w:rsidR="00000000" w:rsidDel="00000000" w:rsidP="00000000" w:rsidRDefault="00000000" w:rsidRPr="00000000" w14:paraId="00000033">
            <w:pPr>
              <w:numPr>
                <w:ilvl w:val="0"/>
                <w:numId w:val="22"/>
              </w:numPr>
              <w:tabs>
                <w:tab w:val="left" w:leader="none" w:pos="1077"/>
              </w:tabs>
              <w:spacing w:after="0" w:line="240" w:lineRule="auto"/>
              <w:ind w:left="1078" w:hanging="45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Intimidation</w:t>
            </w:r>
          </w:p>
          <w:p w:rsidR="00000000" w:rsidDel="00000000" w:rsidP="00000000" w:rsidRDefault="00000000" w:rsidRPr="00000000" w14:paraId="00000034">
            <w:pPr>
              <w:numPr>
                <w:ilvl w:val="0"/>
                <w:numId w:val="22"/>
              </w:numPr>
              <w:tabs>
                <w:tab w:val="left" w:leader="none" w:pos="1077"/>
              </w:tabs>
              <w:spacing w:after="0" w:line="240" w:lineRule="auto"/>
              <w:ind w:left="1078" w:hanging="45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Insulting or offensive gestures </w:t>
            </w:r>
          </w:p>
          <w:p w:rsidR="00000000" w:rsidDel="00000000" w:rsidP="00000000" w:rsidRDefault="00000000" w:rsidRPr="00000000" w14:paraId="00000035">
            <w:pPr>
              <w:numPr>
                <w:ilvl w:val="0"/>
                <w:numId w:val="22"/>
              </w:numPr>
              <w:tabs>
                <w:tab w:val="left" w:leader="none" w:pos="1077"/>
              </w:tabs>
              <w:spacing w:after="0" w:line="240" w:lineRule="auto"/>
              <w:ind w:left="1078" w:hanging="45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“look”</w:t>
            </w:r>
          </w:p>
          <w:p w:rsidR="00000000" w:rsidDel="00000000" w:rsidP="00000000" w:rsidRDefault="00000000" w:rsidRPr="00000000" w14:paraId="00000036">
            <w:pPr>
              <w:numPr>
                <w:ilvl w:val="0"/>
                <w:numId w:val="22"/>
              </w:numPr>
              <w:tabs>
                <w:tab w:val="left" w:leader="none" w:pos="1077"/>
              </w:tabs>
              <w:spacing w:after="0" w:line="240" w:lineRule="auto"/>
              <w:ind w:left="1078" w:hanging="45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Invasion of personal space </w:t>
            </w:r>
          </w:p>
          <w:p w:rsidR="00000000" w:rsidDel="00000000" w:rsidP="00000000" w:rsidRDefault="00000000" w:rsidRPr="00000000" w14:paraId="00000037">
            <w:pPr>
              <w:numPr>
                <w:ilvl w:val="0"/>
                <w:numId w:val="22"/>
              </w:numPr>
              <w:tabs>
                <w:tab w:val="left" w:leader="none" w:pos="1077"/>
              </w:tabs>
              <w:spacing w:after="0" w:line="240" w:lineRule="auto"/>
              <w:ind w:left="1078" w:hanging="454"/>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combination of any of the types listed.</w:t>
            </w:r>
          </w:p>
          <w:p w:rsidR="00000000" w:rsidDel="00000000" w:rsidP="00000000" w:rsidRDefault="00000000" w:rsidRPr="00000000" w14:paraId="00000038">
            <w:pPr>
              <w:tabs>
                <w:tab w:val="left" w:leader="none" w:pos="1077"/>
              </w:tabs>
              <w:spacing w:after="0" w:line="240" w:lineRule="auto"/>
              <w:ind w:left="1078" w:firstLine="0"/>
              <w:jc w:val="both"/>
              <w:rPr>
                <w:rFonts w:ascii="Calibri" w:cs="Calibri" w:eastAsia="Calibri" w:hAnsi="Calibri"/>
                <w:sz w:val="24"/>
                <w:szCs w:val="24"/>
              </w:rPr>
            </w:pP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9">
            <w:pPr>
              <w:spacing w:after="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Cyber</w:t>
            </w:r>
          </w:p>
          <w:p w:rsidR="00000000" w:rsidDel="00000000" w:rsidP="00000000" w:rsidRDefault="00000000" w:rsidRPr="00000000" w14:paraId="0000003B">
            <w:pPr>
              <w:spacing w:after="0" w:line="240" w:lineRule="auto"/>
              <w:rPr>
                <w:rFonts w:ascii="Calibri" w:cs="Calibri" w:eastAsia="Calibri" w:hAnsi="Calibri"/>
                <w:b w:val="1"/>
                <w:bCs w:val="1"/>
                <w:sz w:val="24"/>
                <w:szCs w:val="24"/>
              </w:rPr>
            </w:pPr>
            <w:r w:rsidDel="00000000" w:rsidR="00000000" w:rsidRPr="00000000">
              <w:rPr>
                <w:rtl w:val="0"/>
              </w:rPr>
            </w:r>
          </w:p>
        </w:tc>
        <w:tc>
          <w:tcPr>
            <w:gridSpan w:val="2"/>
            <w:tcMar>
              <w:top w:w="0.0" w:type="dxa"/>
              <w:left w:w="108.0" w:type="dxa"/>
              <w:bottom w:w="0.0" w:type="dxa"/>
              <w:right w:w="108.0" w:type="dxa"/>
            </w:tcMar>
          </w:tcPr>
          <w:p w:rsidR="00000000" w:rsidDel="00000000" w:rsidP="00000000" w:rsidRDefault="00000000" w:rsidRPr="00000000" w14:paraId="0000003C">
            <w:pPr>
              <w:numPr>
                <w:ilvl w:val="0"/>
                <w:numId w:val="23"/>
              </w:numPr>
              <w:tabs>
                <w:tab w:val="left" w:leader="none" w:pos="-17589"/>
                <w:tab w:val="left" w:leader="none" w:pos="-17232"/>
              </w:tabs>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Denigration</w:t>
            </w:r>
            <w:r w:rsidDel="00000000" w:rsidR="00000000" w:rsidRPr="00000000">
              <w:rPr>
                <w:rFonts w:ascii="Calibri" w:cs="Calibri" w:eastAsia="Calibri" w:hAnsi="Calibri"/>
                <w:sz w:val="24"/>
                <w:szCs w:val="24"/>
                <w:rtl w:val="0"/>
              </w:rPr>
              <w:t xml:space="preserve">: Spreading rumors, lies or gossip to hurt a person’s reputation </w:t>
            </w:r>
          </w:p>
          <w:p w:rsidR="00000000" w:rsidDel="00000000" w:rsidP="00000000" w:rsidRDefault="00000000" w:rsidRPr="00000000" w14:paraId="0000003D">
            <w:pPr>
              <w:numPr>
                <w:ilvl w:val="0"/>
                <w:numId w:val="23"/>
              </w:numPr>
              <w:tabs>
                <w:tab w:val="left" w:leader="none" w:pos="-17589"/>
                <w:tab w:val="left" w:leader="none" w:pos="-17232"/>
              </w:tabs>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Harassment</w:t>
            </w:r>
            <w:r w:rsidDel="00000000" w:rsidR="00000000" w:rsidRPr="00000000">
              <w:rPr>
                <w:rFonts w:ascii="Calibri" w:cs="Calibri" w:eastAsia="Calibri" w:hAnsi="Calibri"/>
                <w:sz w:val="24"/>
                <w:szCs w:val="24"/>
                <w:rtl w:val="0"/>
              </w:rPr>
              <w:t xml:space="preserve">: Continually sending vicious, mean or disturbing messages to an individual </w:t>
            </w:r>
          </w:p>
          <w:p w:rsidR="00000000" w:rsidDel="00000000" w:rsidP="00000000" w:rsidRDefault="00000000" w:rsidRPr="00000000" w14:paraId="0000003E">
            <w:pPr>
              <w:numPr>
                <w:ilvl w:val="0"/>
                <w:numId w:val="23"/>
              </w:numPr>
              <w:tabs>
                <w:tab w:val="left" w:leader="none" w:pos="-17589"/>
                <w:tab w:val="left" w:leader="none" w:pos="-17232"/>
              </w:tabs>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Impersonation</w:t>
            </w:r>
            <w:r w:rsidDel="00000000" w:rsidR="00000000" w:rsidRPr="00000000">
              <w:rPr>
                <w:rFonts w:ascii="Calibri" w:cs="Calibri" w:eastAsia="Calibri" w:hAnsi="Calibri"/>
                <w:sz w:val="24"/>
                <w:szCs w:val="24"/>
                <w:rtl w:val="0"/>
              </w:rPr>
              <w:t xml:space="preserve">: Posting offensive or aggressive messages under another person’s name </w:t>
            </w:r>
          </w:p>
          <w:p w:rsidR="00000000" w:rsidDel="00000000" w:rsidP="00000000" w:rsidRDefault="00000000" w:rsidRPr="00000000" w14:paraId="0000003F">
            <w:pPr>
              <w:numPr>
                <w:ilvl w:val="0"/>
                <w:numId w:val="23"/>
              </w:numPr>
              <w:tabs>
                <w:tab w:val="left" w:leader="none" w:pos="-17589"/>
                <w:tab w:val="left" w:leader="none" w:pos="-17232"/>
              </w:tabs>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Flaming</w:t>
            </w:r>
            <w:r w:rsidDel="00000000" w:rsidR="00000000" w:rsidRPr="00000000">
              <w:rPr>
                <w:rFonts w:ascii="Calibri" w:cs="Calibri" w:eastAsia="Calibri" w:hAnsi="Calibri"/>
                <w:sz w:val="24"/>
                <w:szCs w:val="24"/>
                <w:rtl w:val="0"/>
              </w:rPr>
              <w:t xml:space="preserve">: Using inflammatory or vulgar words to provoke an online fight </w:t>
            </w:r>
          </w:p>
          <w:p w:rsidR="00000000" w:rsidDel="00000000" w:rsidP="00000000" w:rsidRDefault="00000000" w:rsidRPr="00000000" w14:paraId="00000040">
            <w:pPr>
              <w:numPr>
                <w:ilvl w:val="0"/>
                <w:numId w:val="23"/>
              </w:numPr>
              <w:tabs>
                <w:tab w:val="left" w:leader="none" w:pos="-17589"/>
                <w:tab w:val="left" w:leader="none" w:pos="-17232"/>
              </w:tabs>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Trickery</w:t>
            </w:r>
            <w:r w:rsidDel="00000000" w:rsidR="00000000" w:rsidRPr="00000000">
              <w:rPr>
                <w:rFonts w:ascii="Calibri" w:cs="Calibri" w:eastAsia="Calibri" w:hAnsi="Calibri"/>
                <w:sz w:val="24"/>
                <w:szCs w:val="24"/>
                <w:rtl w:val="0"/>
              </w:rPr>
              <w:t xml:space="preserve">: Fooling someone into sharing personal information which you then post online</w:t>
            </w:r>
          </w:p>
          <w:p w:rsidR="00000000" w:rsidDel="00000000" w:rsidP="00000000" w:rsidRDefault="00000000" w:rsidRPr="00000000" w14:paraId="00000041">
            <w:pPr>
              <w:numPr>
                <w:ilvl w:val="0"/>
                <w:numId w:val="23"/>
              </w:numPr>
              <w:tabs>
                <w:tab w:val="left" w:leader="none" w:pos="-17589"/>
                <w:tab w:val="left" w:leader="none" w:pos="-17232"/>
              </w:tabs>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Outing</w:t>
            </w:r>
            <w:r w:rsidDel="00000000" w:rsidR="00000000" w:rsidRPr="00000000">
              <w:rPr>
                <w:rFonts w:ascii="Calibri" w:cs="Calibri" w:eastAsia="Calibri" w:hAnsi="Calibri"/>
                <w:sz w:val="24"/>
                <w:szCs w:val="24"/>
                <w:rtl w:val="0"/>
              </w:rPr>
              <w:t xml:space="preserve">: Posting or sharing confidential or compromising information or images</w:t>
            </w:r>
          </w:p>
          <w:p w:rsidR="00000000" w:rsidDel="00000000" w:rsidP="00000000" w:rsidRDefault="00000000" w:rsidRPr="00000000" w14:paraId="00000042">
            <w:pPr>
              <w:numPr>
                <w:ilvl w:val="0"/>
                <w:numId w:val="23"/>
              </w:numPr>
              <w:tabs>
                <w:tab w:val="left" w:leader="none" w:pos="-17589"/>
                <w:tab w:val="left" w:leader="none" w:pos="-17232"/>
              </w:tabs>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Exclusion</w:t>
            </w:r>
            <w:r w:rsidDel="00000000" w:rsidR="00000000" w:rsidRPr="00000000">
              <w:rPr>
                <w:rFonts w:ascii="Calibri" w:cs="Calibri" w:eastAsia="Calibri" w:hAnsi="Calibri"/>
                <w:sz w:val="24"/>
                <w:szCs w:val="24"/>
                <w:rtl w:val="0"/>
              </w:rPr>
              <w:t xml:space="preserve">: Purposefully excluding someone from an online group </w:t>
            </w:r>
          </w:p>
          <w:p w:rsidR="00000000" w:rsidDel="00000000" w:rsidP="00000000" w:rsidRDefault="00000000" w:rsidRPr="00000000" w14:paraId="00000043">
            <w:pPr>
              <w:numPr>
                <w:ilvl w:val="0"/>
                <w:numId w:val="23"/>
              </w:numPr>
              <w:tabs>
                <w:tab w:val="left" w:leader="none" w:pos="-17589"/>
                <w:tab w:val="left" w:leader="none" w:pos="-17232"/>
              </w:tabs>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Cyber stalking</w:t>
            </w:r>
            <w:r w:rsidDel="00000000" w:rsidR="00000000" w:rsidRPr="00000000">
              <w:rPr>
                <w:rFonts w:ascii="Calibri" w:cs="Calibri" w:eastAsia="Calibri" w:hAnsi="Calibri"/>
                <w:sz w:val="24"/>
                <w:szCs w:val="24"/>
                <w:rtl w:val="0"/>
              </w:rPr>
              <w:t xml:space="preserve">: Ongoing harassment and denigration that causes a person considerable fear for his/her safety </w:t>
            </w:r>
          </w:p>
          <w:p w:rsidR="00000000" w:rsidDel="00000000" w:rsidP="00000000" w:rsidRDefault="00000000" w:rsidRPr="00000000" w14:paraId="00000044">
            <w:pPr>
              <w:numPr>
                <w:ilvl w:val="0"/>
                <w:numId w:val="23"/>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Silent telephone/mobile phone call</w:t>
            </w:r>
          </w:p>
          <w:p w:rsidR="00000000" w:rsidDel="00000000" w:rsidP="00000000" w:rsidRDefault="00000000" w:rsidRPr="00000000" w14:paraId="00000045">
            <w:pPr>
              <w:numPr>
                <w:ilvl w:val="0"/>
                <w:numId w:val="23"/>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Abusive telephone/mobile phone calls </w:t>
            </w:r>
          </w:p>
          <w:p w:rsidR="00000000" w:rsidDel="00000000" w:rsidP="00000000" w:rsidRDefault="00000000" w:rsidRPr="00000000" w14:paraId="00000046">
            <w:pPr>
              <w:numPr>
                <w:ilvl w:val="0"/>
                <w:numId w:val="23"/>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Abusive text messages </w:t>
            </w:r>
          </w:p>
          <w:p w:rsidR="00000000" w:rsidDel="00000000" w:rsidP="00000000" w:rsidRDefault="00000000" w:rsidRPr="00000000" w14:paraId="00000047">
            <w:pPr>
              <w:numPr>
                <w:ilvl w:val="0"/>
                <w:numId w:val="23"/>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Abusive email</w:t>
            </w:r>
          </w:p>
          <w:p w:rsidR="00000000" w:rsidDel="00000000" w:rsidP="00000000" w:rsidRDefault="00000000" w:rsidRPr="00000000" w14:paraId="00000048">
            <w:pPr>
              <w:numPr>
                <w:ilvl w:val="0"/>
                <w:numId w:val="23"/>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Abusive communication on social networks e.g. Facebook/Ask.fm/ Twitter/You Tube or on games consoles </w:t>
            </w:r>
          </w:p>
          <w:p w:rsidR="00000000" w:rsidDel="00000000" w:rsidP="00000000" w:rsidRDefault="00000000" w:rsidRPr="00000000" w14:paraId="00000049">
            <w:pPr>
              <w:numPr>
                <w:ilvl w:val="0"/>
                <w:numId w:val="23"/>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Abusive website comments/Blogs/Pictures</w:t>
            </w:r>
          </w:p>
          <w:p w:rsidR="00000000" w:rsidDel="00000000" w:rsidP="00000000" w:rsidRDefault="00000000" w:rsidRPr="00000000" w14:paraId="0000004A">
            <w:pPr>
              <w:numPr>
                <w:ilvl w:val="0"/>
                <w:numId w:val="23"/>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Abusive posts on any form of communication technology</w:t>
            </w:r>
          </w:p>
        </w:tc>
      </w:tr>
      <w:tr>
        <w:trPr>
          <w:cantSplit w:val="0"/>
          <w:tblHeader w:val="0"/>
        </w:trPr>
        <w:tc>
          <w:tcPr>
            <w:gridSpan w:val="3"/>
            <w:tcMar>
              <w:top w:w="0.0" w:type="dxa"/>
              <w:left w:w="108.0" w:type="dxa"/>
              <w:bottom w:w="0.0" w:type="dxa"/>
              <w:right w:w="108.0" w:type="dxa"/>
            </w:tcMar>
          </w:tcPr>
          <w:p w:rsidR="00000000" w:rsidDel="00000000" w:rsidP="00000000" w:rsidRDefault="00000000" w:rsidRPr="00000000" w14:paraId="0000004C">
            <w:pPr>
              <w:spacing w:after="0" w:line="24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Identity Based Behaviours</w:t>
            </w:r>
          </w:p>
          <w:p w:rsidR="00000000" w:rsidDel="00000000" w:rsidP="00000000" w:rsidRDefault="00000000" w:rsidRPr="00000000" w14:paraId="0000004D">
            <w:pPr>
              <w:tabs>
                <w:tab w:val="left" w:leader="none" w:pos="-3588"/>
                <w:tab w:val="left" w:leader="none" w:pos="-3231"/>
              </w:tabs>
              <w:spacing w:after="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Including any of the nine discriminatory grounds mentioned in Equality Legislation </w:t>
            </w:r>
            <w:r w:rsidDel="00000000" w:rsidR="00000000" w:rsidRPr="00000000">
              <w:rPr>
                <w:rFonts w:ascii="Calibri" w:cs="Calibri" w:eastAsia="Calibri" w:hAnsi="Calibri"/>
                <w:sz w:val="24"/>
                <w:szCs w:val="24"/>
                <w:rtl w:val="0"/>
              </w:rPr>
              <w:t xml:space="preserve">(gender including transgender, civil status, family status, sexual orientation, religion, age, disability, race and membership of the Traveller community).</w:t>
            </w:r>
          </w:p>
        </w:tc>
      </w:tr>
      <w:tr>
        <w:trPr>
          <w:cantSplit w:val="0"/>
          <w:trHeight w:val="1141" w:hRule="atLeast"/>
          <w:tblHeader w:val="0"/>
        </w:trPr>
        <w:tc>
          <w:tcPr>
            <w:tcMar>
              <w:top w:w="0.0" w:type="dxa"/>
              <w:left w:w="108.0" w:type="dxa"/>
              <w:bottom w:w="0.0" w:type="dxa"/>
              <w:right w:w="108.0" w:type="dxa"/>
            </w:tcMar>
          </w:tcPr>
          <w:p w:rsidR="00000000" w:rsidDel="00000000" w:rsidP="00000000" w:rsidRDefault="00000000" w:rsidRPr="00000000" w14:paraId="00000050">
            <w:pPr>
              <w:spacing w:after="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1">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Homophobic and Transgender</w:t>
            </w:r>
          </w:p>
          <w:p w:rsidR="00000000" w:rsidDel="00000000" w:rsidP="00000000" w:rsidRDefault="00000000" w:rsidRPr="00000000" w14:paraId="00000052">
            <w:pPr>
              <w:spacing w:after="0" w:line="240" w:lineRule="auto"/>
              <w:rPr>
                <w:rFonts w:ascii="Calibri" w:cs="Calibri" w:eastAsia="Calibri" w:hAnsi="Calibri"/>
                <w:b w:val="1"/>
                <w:bCs w:val="1"/>
                <w:sz w:val="24"/>
                <w:szCs w:val="24"/>
              </w:rPr>
            </w:pPr>
            <w:r w:rsidDel="00000000" w:rsidR="00000000" w:rsidRPr="00000000">
              <w:rPr>
                <w:rtl w:val="0"/>
              </w:rPr>
            </w:r>
          </w:p>
        </w:tc>
        <w:tc>
          <w:tcPr>
            <w:gridSpan w:val="2"/>
            <w:tcMar>
              <w:top w:w="0.0" w:type="dxa"/>
              <w:left w:w="108.0" w:type="dxa"/>
              <w:bottom w:w="0.0" w:type="dxa"/>
              <w:right w:w="108.0" w:type="dxa"/>
            </w:tcMar>
          </w:tcPr>
          <w:p w:rsidR="00000000" w:rsidDel="00000000" w:rsidP="00000000" w:rsidRDefault="00000000" w:rsidRPr="00000000" w14:paraId="00000053">
            <w:pPr>
              <w:numPr>
                <w:ilvl w:val="0"/>
                <w:numId w:val="24"/>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Spreading rumours about a person’s sexual orientation</w:t>
            </w:r>
          </w:p>
          <w:p w:rsidR="00000000" w:rsidDel="00000000" w:rsidP="00000000" w:rsidRDefault="00000000" w:rsidRPr="00000000" w14:paraId="00000054">
            <w:pPr>
              <w:numPr>
                <w:ilvl w:val="0"/>
                <w:numId w:val="24"/>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Taunting a person of a different sexual orientation</w:t>
            </w:r>
          </w:p>
          <w:p w:rsidR="00000000" w:rsidDel="00000000" w:rsidP="00000000" w:rsidRDefault="00000000" w:rsidRPr="00000000" w14:paraId="00000055">
            <w:pPr>
              <w:numPr>
                <w:ilvl w:val="0"/>
                <w:numId w:val="24"/>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calling e.g. Gay, queer, lesbian...used in a derogatory manner</w:t>
            </w:r>
          </w:p>
          <w:p w:rsidR="00000000" w:rsidDel="00000000" w:rsidP="00000000" w:rsidRDefault="00000000" w:rsidRPr="00000000" w14:paraId="00000056">
            <w:pPr>
              <w:numPr>
                <w:ilvl w:val="0"/>
                <w:numId w:val="24"/>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Physical intimidation or attacks</w:t>
            </w:r>
          </w:p>
          <w:p w:rsidR="00000000" w:rsidDel="00000000" w:rsidP="00000000" w:rsidRDefault="00000000" w:rsidRPr="00000000" w14:paraId="00000057">
            <w:pPr>
              <w:numPr>
                <w:ilvl w:val="0"/>
                <w:numId w:val="24"/>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Threats</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9">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Race, nationality, ethnic background and membership of the Traveller  community</w:t>
            </w:r>
          </w:p>
          <w:p w:rsidR="00000000" w:rsidDel="00000000" w:rsidP="00000000" w:rsidRDefault="00000000" w:rsidRPr="00000000" w14:paraId="0000005A">
            <w:pPr>
              <w:spacing w:after="0" w:line="240" w:lineRule="auto"/>
              <w:rPr>
                <w:rFonts w:ascii="Calibri" w:cs="Calibri" w:eastAsia="Calibri" w:hAnsi="Calibri"/>
                <w:b w:val="1"/>
                <w:bCs w:val="1"/>
                <w:sz w:val="24"/>
                <w:szCs w:val="24"/>
              </w:rPr>
            </w:pPr>
            <w:r w:rsidDel="00000000" w:rsidR="00000000" w:rsidRPr="00000000">
              <w:rPr>
                <w:rtl w:val="0"/>
              </w:rPr>
            </w:r>
          </w:p>
        </w:tc>
        <w:tc>
          <w:tcPr>
            <w:gridSpan w:val="2"/>
            <w:tcMar>
              <w:top w:w="0.0" w:type="dxa"/>
              <w:left w:w="108.0" w:type="dxa"/>
              <w:bottom w:w="0.0" w:type="dxa"/>
              <w:right w:w="108.0" w:type="dxa"/>
            </w:tcMar>
          </w:tcPr>
          <w:p w:rsidR="00000000" w:rsidDel="00000000" w:rsidP="00000000" w:rsidRDefault="00000000" w:rsidRPr="00000000" w14:paraId="0000005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17232"/>
              </w:tabs>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Discrimination, prejudice, comments or insults about colour, nationality, culture, social class, religious beliefs, ethnic or traveller background</w:t>
            </w:r>
          </w:p>
          <w:p w:rsidR="00000000" w:rsidDel="00000000" w:rsidP="00000000" w:rsidRDefault="00000000" w:rsidRPr="00000000" w14:paraId="0000005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17232"/>
              </w:tabs>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Exclusion on the basis of any of the above</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E">
            <w:pPr>
              <w:spacing w:after="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5F">
            <w:pPr>
              <w:spacing w:after="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0">
            <w:pPr>
              <w:spacing w:after="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1">
            <w:pPr>
              <w:spacing w:after="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2">
            <w:pPr>
              <w:spacing w:after="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63">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Relational</w:t>
            </w:r>
          </w:p>
          <w:p w:rsidR="00000000" w:rsidDel="00000000" w:rsidP="00000000" w:rsidRDefault="00000000" w:rsidRPr="00000000" w14:paraId="00000064">
            <w:pPr>
              <w:spacing w:after="0" w:line="240" w:lineRule="auto"/>
              <w:rPr>
                <w:rFonts w:ascii="Calibri" w:cs="Calibri" w:eastAsia="Calibri" w:hAnsi="Calibri"/>
                <w:b w:val="1"/>
                <w:bCs w:val="1"/>
                <w:sz w:val="24"/>
                <w:szCs w:val="24"/>
              </w:rPr>
            </w:pPr>
            <w:r w:rsidDel="00000000" w:rsidR="00000000" w:rsidRPr="00000000">
              <w:rPr>
                <w:rtl w:val="0"/>
              </w:rPr>
            </w:r>
          </w:p>
        </w:tc>
        <w:tc>
          <w:tcPr>
            <w:gridSpan w:val="2"/>
            <w:tcMar>
              <w:top w:w="0.0" w:type="dxa"/>
              <w:left w:w="108.0" w:type="dxa"/>
              <w:bottom w:w="0.0" w:type="dxa"/>
              <w:right w:w="108.0" w:type="dxa"/>
            </w:tcMar>
          </w:tcPr>
          <w:p w:rsidR="00000000" w:rsidDel="00000000" w:rsidP="00000000" w:rsidRDefault="00000000" w:rsidRPr="00000000" w14:paraId="00000065">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involves manipulating relationships as a means of bullying. Behaviours include:</w:t>
            </w:r>
          </w:p>
          <w:p w:rsidR="00000000" w:rsidDel="00000000" w:rsidP="00000000" w:rsidRDefault="00000000" w:rsidRPr="00000000" w14:paraId="00000068">
            <w:pPr>
              <w:numPr>
                <w:ilvl w:val="0"/>
                <w:numId w:val="25"/>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Malicious gossip</w:t>
            </w:r>
          </w:p>
          <w:p w:rsidR="00000000" w:rsidDel="00000000" w:rsidP="00000000" w:rsidRDefault="00000000" w:rsidRPr="00000000" w14:paraId="00000069">
            <w:pPr>
              <w:numPr>
                <w:ilvl w:val="0"/>
                <w:numId w:val="25"/>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Isolation &amp; exclusion </w:t>
            </w:r>
          </w:p>
          <w:p w:rsidR="00000000" w:rsidDel="00000000" w:rsidP="00000000" w:rsidRDefault="00000000" w:rsidRPr="00000000" w14:paraId="0000006A">
            <w:pPr>
              <w:numPr>
                <w:ilvl w:val="0"/>
                <w:numId w:val="25"/>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Ignoring</w:t>
            </w:r>
          </w:p>
          <w:p w:rsidR="00000000" w:rsidDel="00000000" w:rsidP="00000000" w:rsidRDefault="00000000" w:rsidRPr="00000000" w14:paraId="0000006B">
            <w:pPr>
              <w:numPr>
                <w:ilvl w:val="0"/>
                <w:numId w:val="25"/>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Excluding from the group</w:t>
            </w:r>
          </w:p>
          <w:p w:rsidR="00000000" w:rsidDel="00000000" w:rsidP="00000000" w:rsidRDefault="00000000" w:rsidRPr="00000000" w14:paraId="0000006C">
            <w:pPr>
              <w:numPr>
                <w:ilvl w:val="0"/>
                <w:numId w:val="25"/>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Taking someone’s friends away</w:t>
            </w:r>
          </w:p>
          <w:p w:rsidR="00000000" w:rsidDel="00000000" w:rsidP="00000000" w:rsidRDefault="00000000" w:rsidRPr="00000000" w14:paraId="0000006D">
            <w:pPr>
              <w:numPr>
                <w:ilvl w:val="0"/>
                <w:numId w:val="25"/>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“Bitching”</w:t>
            </w:r>
          </w:p>
          <w:p w:rsidR="00000000" w:rsidDel="00000000" w:rsidP="00000000" w:rsidRDefault="00000000" w:rsidRPr="00000000" w14:paraId="0000006E">
            <w:pPr>
              <w:numPr>
                <w:ilvl w:val="0"/>
                <w:numId w:val="25"/>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Spreading rumours</w:t>
            </w:r>
          </w:p>
          <w:p w:rsidR="00000000" w:rsidDel="00000000" w:rsidP="00000000" w:rsidRDefault="00000000" w:rsidRPr="00000000" w14:paraId="0000006F">
            <w:pPr>
              <w:numPr>
                <w:ilvl w:val="0"/>
                <w:numId w:val="25"/>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Breaking confidence</w:t>
            </w:r>
          </w:p>
          <w:p w:rsidR="00000000" w:rsidDel="00000000" w:rsidP="00000000" w:rsidRDefault="00000000" w:rsidRPr="00000000" w14:paraId="00000070">
            <w:pPr>
              <w:numPr>
                <w:ilvl w:val="0"/>
                <w:numId w:val="25"/>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Talking loud enough so that the victim can hear</w:t>
            </w:r>
          </w:p>
          <w:p w:rsidR="00000000" w:rsidDel="00000000" w:rsidP="00000000" w:rsidRDefault="00000000" w:rsidRPr="00000000" w14:paraId="00000071">
            <w:pPr>
              <w:numPr>
                <w:ilvl w:val="0"/>
                <w:numId w:val="25"/>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“look”</w:t>
            </w:r>
          </w:p>
          <w:p w:rsidR="00000000" w:rsidDel="00000000" w:rsidP="00000000" w:rsidRDefault="00000000" w:rsidRPr="00000000" w14:paraId="00000072">
            <w:pPr>
              <w:numPr>
                <w:ilvl w:val="0"/>
                <w:numId w:val="25"/>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or terminology such as ‘nerd’ in a derogatory way </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74">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Sexual</w:t>
            </w:r>
          </w:p>
        </w:tc>
        <w:tc>
          <w:tcPr>
            <w:gridSpan w:val="2"/>
            <w:tcMar>
              <w:top w:w="0.0" w:type="dxa"/>
              <w:left w:w="108.0" w:type="dxa"/>
              <w:bottom w:w="0.0" w:type="dxa"/>
              <w:right w:w="108.0" w:type="dxa"/>
            </w:tcMar>
          </w:tcPr>
          <w:p w:rsidR="00000000" w:rsidDel="00000000" w:rsidP="00000000" w:rsidRDefault="00000000" w:rsidRPr="00000000" w14:paraId="00000075">
            <w:pPr>
              <w:numPr>
                <w:ilvl w:val="0"/>
                <w:numId w:val="24"/>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Unwelcome or inappropriate  sexual comments or touching</w:t>
            </w:r>
          </w:p>
          <w:p w:rsidR="00000000" w:rsidDel="00000000" w:rsidP="00000000" w:rsidRDefault="00000000" w:rsidRPr="00000000" w14:paraId="00000076">
            <w:pPr>
              <w:numPr>
                <w:ilvl w:val="0"/>
                <w:numId w:val="24"/>
              </w:numPr>
              <w:spacing w:after="0" w:line="240" w:lineRule="auto"/>
              <w:ind w:left="1077" w:hanging="453"/>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Harassment</w:t>
            </w:r>
          </w:p>
          <w:p w:rsidR="00000000" w:rsidDel="00000000" w:rsidP="00000000" w:rsidRDefault="00000000" w:rsidRPr="00000000" w14:paraId="00000077">
            <w:pPr>
              <w:spacing w:after="0" w:line="240" w:lineRule="auto"/>
              <w:ind w:left="1077" w:firstLine="0"/>
              <w:rPr>
                <w:rFonts w:ascii="Calibri" w:cs="Calibri" w:eastAsia="Calibri" w:hAnsi="Calibri"/>
                <w:sz w:val="24"/>
                <w:szCs w:val="24"/>
              </w:rPr>
            </w:pPr>
            <w:r w:rsidDel="00000000" w:rsidR="00000000" w:rsidRPr="00000000">
              <w:rPr>
                <w:rtl w:val="0"/>
              </w:rPr>
            </w:r>
          </w:p>
        </w:tc>
      </w:tr>
      <w:tr>
        <w:trPr>
          <w:cantSplit w:val="0"/>
          <w:trHeight w:val="2380" w:hRule="atLeast"/>
          <w:tblHeader w:val="0"/>
        </w:trPr>
        <w:tc>
          <w:tcPr>
            <w:tcMar>
              <w:top w:w="0.0" w:type="dxa"/>
              <w:left w:w="108.0" w:type="dxa"/>
              <w:bottom w:w="0.0" w:type="dxa"/>
              <w:right w:w="108.0" w:type="dxa"/>
            </w:tcMar>
          </w:tcPr>
          <w:p w:rsidR="00000000" w:rsidDel="00000000" w:rsidP="00000000" w:rsidRDefault="00000000" w:rsidRPr="00000000" w14:paraId="00000079">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Special Educational Needs,</w:t>
            </w:r>
          </w:p>
          <w:p w:rsidR="00000000" w:rsidDel="00000000" w:rsidP="00000000" w:rsidRDefault="00000000" w:rsidRPr="00000000" w14:paraId="0000007A">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Disability</w:t>
            </w:r>
          </w:p>
        </w:tc>
        <w:tc>
          <w:tcPr>
            <w:gridSpan w:val="2"/>
            <w:tcMar>
              <w:top w:w="0.0" w:type="dxa"/>
              <w:left w:w="108.0" w:type="dxa"/>
              <w:bottom w:w="0.0" w:type="dxa"/>
              <w:right w:w="108.0" w:type="dxa"/>
            </w:tcMar>
          </w:tcPr>
          <w:p w:rsidR="00000000" w:rsidDel="00000000" w:rsidP="00000000" w:rsidRDefault="00000000" w:rsidRPr="00000000" w14:paraId="0000007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Name calling</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Taunting others because of their disability or learning needs</w:t>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Taking advantage of some pupils’ vulnerabilities and limited capacity to recognise and defend themselves against bullying</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Taking advantage of some pupils’ vulnerabilities and limited capacity to understand social situations and social cues.</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Mimicking a person’s disability</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Setting others up for ridicule</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83">
      <w:pPr>
        <w:spacing w:after="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4.</w:t>
      </w:r>
      <w:r w:rsidDel="00000000" w:rsidR="00000000" w:rsidRPr="00000000">
        <w:rPr>
          <w:rFonts w:ascii="Calibri" w:cs="Calibri" w:eastAsia="Calibri" w:hAnsi="Calibri"/>
          <w:sz w:val="24"/>
          <w:szCs w:val="24"/>
          <w:rtl w:val="0"/>
        </w:rPr>
        <w:t xml:space="preserve">  The relevant teacher(s) for investigating and dealing with bullying are as follows: (See Section 6.8 of the Anti-Bullying Procedures for Primary &amp; Post Primary Schools).</w:t>
      </w:r>
    </w:p>
    <w:p w:rsidR="00000000" w:rsidDel="00000000" w:rsidP="00000000" w:rsidRDefault="00000000" w:rsidRPr="00000000" w14:paraId="00000084">
      <w:pPr>
        <w:spacing w:after="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Refer to section 6.8.3 and 6.8.4 in the procedures.</w:t>
      </w:r>
    </w:p>
    <w:p w:rsidR="00000000" w:rsidDel="00000000" w:rsidP="00000000" w:rsidRDefault="00000000" w:rsidRPr="00000000" w14:paraId="00000085">
      <w:pPr>
        <w:spacing w:after="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relevant teacher in this school is the class teachers </w:t>
      </w:r>
    </w:p>
    <w:p w:rsidR="00000000" w:rsidDel="00000000" w:rsidP="00000000" w:rsidRDefault="00000000" w:rsidRPr="00000000" w14:paraId="00000086">
      <w:pPr>
        <w:spacing w:after="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teacher may act as a relevant teacher if circumstances warrant it.</w:t>
      </w:r>
    </w:p>
    <w:p w:rsidR="00000000" w:rsidDel="00000000" w:rsidP="00000000" w:rsidRDefault="00000000" w:rsidRPr="00000000" w14:paraId="00000087">
      <w:pPr>
        <w:spacing w:after="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5. </w:t>
      </w:r>
      <w:r w:rsidDel="00000000" w:rsidR="00000000" w:rsidRPr="00000000">
        <w:rPr>
          <w:rFonts w:ascii="Calibri" w:cs="Calibri" w:eastAsia="Calibri" w:hAnsi="Calibri"/>
          <w:sz w:val="24"/>
          <w:szCs w:val="24"/>
          <w:rtl w:val="0"/>
        </w:rPr>
        <w:t xml:space="preserve">The education and prevention strategies (including strategies especially aimed to cyber-bullying, homophobic and transphobic bullying) that will be used by the school are as follows (see Section 6.5 of the Anti-Bullying Procedures for Primary and Post Primary Schools):</w:t>
      </w:r>
    </w:p>
    <w:p w:rsidR="00000000" w:rsidDel="00000000" w:rsidP="00000000" w:rsidRDefault="00000000" w:rsidRPr="00000000" w14:paraId="00000089">
      <w:pPr>
        <w:pBdr>
          <w:top w:color="000000" w:space="1" w:sz="4" w:val="single"/>
          <w:left w:color="000000" w:space="4" w:sz="4" w:val="single"/>
          <w:bottom w:color="000000" w:space="1" w:sz="4" w:val="single"/>
          <w:right w:color="000000" w:space="4" w:sz="4" w:val="single"/>
        </w:pBd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Sample Education &amp; Prevention Strategies.</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single"/>
          <w:shd w:fill="auto" w:val="clear"/>
          <w:vertAlign w:val="baseline"/>
          <w:rtl w:val="0"/>
        </w:rPr>
        <w:t xml:space="preserve">School-Wide Approach</w:t>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school-wide approach to the fostering of respect for all members of the school community. </w:t>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promotion of the value of diversity to address issues of prejudice and stereotyping, and highlight the unacceptability of bullying behaviour.</w:t>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fostering and enhancing of the self-esteem of all our pupils through both curricular and extracurricular activities. Pupils will be provided with opportunities to develop a positive sense of self-worth through formal and informal interactions.</w:t>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Whole staff professional development on bullying to ensure that all staff develops an awareness of what bullying is, how it impacts on pupils’ lives and the need to respond to it-prevention and intervention. </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Annual CPD with specific focus on the training of the relevant teacher(s), using the PDST interactive presentation on the Anti-Bullying Procedures for Primary and Post-Primary Schools </w:t>
      </w:r>
      <w:hyperlink r:id="rId8">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http://antibullying.pdst.ie/</w:t>
        </w:r>
      </w:hyperlink>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School wide awareness raising and training on all aspects of bullying, to include pupils, parent(s)/guardian(s) and the wider school community.</w:t>
      </w:r>
    </w:p>
    <w:p w:rsidR="00000000" w:rsidDel="00000000" w:rsidP="00000000" w:rsidRDefault="00000000" w:rsidRPr="00000000" w14:paraId="000000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Supervision and monitoring of classrooms, corridors, school grounds, school tours and extra- curricular activities. Non-teaching and ancillary staff will be encouraged to be vigilant and report issues to relevant teachers. Supervision will also apply to monitoring student use of communication technology within the school.</w:t>
      </w:r>
    </w:p>
    <w:p w:rsidR="00000000" w:rsidDel="00000000" w:rsidP="00000000" w:rsidRDefault="00000000" w:rsidRPr="00000000" w14:paraId="000000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Development and promotion of an Anti-Bullying code for the school-to be included in student journals and displayed publicly in classrooms and in common areas of the school.</w:t>
      </w:r>
    </w:p>
    <w:p w:rsidR="00000000" w:rsidDel="00000000" w:rsidP="00000000" w:rsidRDefault="00000000" w:rsidRPr="00000000" w14:paraId="000000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school’s anti-bullying policy is discussed with pupils and all parent(s)/guardian(s) are given a copy as part of the Code of Behaviour of the school at our information night for new parents before their children start school each year.  We will also have our policy available on our school website. </w:t>
      </w:r>
    </w:p>
    <w:p w:rsidR="00000000" w:rsidDel="00000000" w:rsidP="00000000" w:rsidRDefault="00000000" w:rsidRPr="00000000" w14:paraId="0000009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implementation of regular whole school awareness measures e.g. a dedicated display in the school on the promotion of friendship and bullying prevention; annual Friendship Week in September and parent(s)/guardian(s) seminars; termly student surveys; regular classroom and whole school assemblies by principal, deputy principal.</w:t>
      </w:r>
    </w:p>
    <w:p w:rsidR="00000000" w:rsidDel="00000000" w:rsidP="00000000" w:rsidRDefault="00000000" w:rsidRPr="00000000" w14:paraId="0000009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Encourage a culture of telling, with particular emphasis on the importance of bystanders. In that way pupils will gain confidence in ‘telling’. This confidence factor is of vital importance. It should be made clear to all pupils that when they report incidents of bullying they are not considered to be telling tales but are behaving responsibly.</w:t>
      </w:r>
    </w:p>
    <w:p w:rsidR="00000000" w:rsidDel="00000000" w:rsidP="00000000" w:rsidRDefault="00000000" w:rsidRPr="00000000" w14:paraId="0000009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Ensuring that pupils know who to tell and how to tell, e.g.:</w:t>
      </w:r>
    </w:p>
    <w:p w:rsidR="00000000" w:rsidDel="00000000" w:rsidP="00000000" w:rsidRDefault="00000000" w:rsidRPr="00000000" w14:paraId="0000009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7398"/>
        </w:tabs>
        <w:spacing w:after="0" w:before="0" w:line="240" w:lineRule="auto"/>
        <w:ind w:left="1080" w:right="57"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Direct approach </w:t>
      </w:r>
      <w:r w:rsidDel="00000000" w:rsidR="00000000" w:rsidRPr="00000000">
        <w:rPr>
          <w:sz w:val="24"/>
          <w:szCs w:val="24"/>
          <w:rtl w:val="0"/>
        </w:rPr>
        <w:t xml:space="preserve">to the teacher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at an appropriate time, for example after class. </w:t>
      </w:r>
    </w:p>
    <w:p w:rsidR="00000000" w:rsidDel="00000000" w:rsidP="00000000" w:rsidRDefault="00000000" w:rsidRPr="00000000" w14:paraId="0000009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7398"/>
        </w:tabs>
        <w:spacing w:after="0" w:before="0" w:line="240" w:lineRule="auto"/>
        <w:ind w:left="1080" w:right="57"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Hand note up with homework. </w:t>
      </w:r>
    </w:p>
    <w:p w:rsidR="00000000" w:rsidDel="00000000" w:rsidP="00000000" w:rsidRDefault="00000000" w:rsidRPr="00000000" w14:paraId="0000009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7398"/>
        </w:tabs>
        <w:spacing w:after="0" w:before="0" w:line="240" w:lineRule="auto"/>
        <w:ind w:left="1080" w:right="57"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Make a phone call to the school or to a trusted teacher in the school.</w:t>
      </w:r>
    </w:p>
    <w:p w:rsidR="00000000" w:rsidDel="00000000" w:rsidP="00000000" w:rsidRDefault="00000000" w:rsidRPr="00000000" w14:paraId="0000009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7398"/>
        </w:tabs>
        <w:spacing w:after="0" w:before="0" w:line="240" w:lineRule="auto"/>
        <w:ind w:left="1080" w:right="57"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Get a parent(s)/guardian(s) or friend to tell on your behalf.</w:t>
      </w:r>
    </w:p>
    <w:p w:rsidR="00000000" w:rsidDel="00000000" w:rsidP="00000000" w:rsidRDefault="00000000" w:rsidRPr="00000000" w14:paraId="0000009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7398"/>
        </w:tabs>
        <w:spacing w:after="0" w:before="0" w:line="240" w:lineRule="auto"/>
        <w:ind w:left="1080" w:right="57"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Administer a questionnaire once a term to all pupils in 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classes. e.g 5 questionnaires in a year of Anti-Bullying Campaign.</w:t>
      </w:r>
    </w:p>
    <w:p w:rsidR="00000000" w:rsidDel="00000000" w:rsidP="00000000" w:rsidRDefault="00000000" w:rsidRPr="00000000" w14:paraId="0000009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Ensure bystanders understand the importance of telling if they witness or know that the bullying is taking place.</w:t>
      </w:r>
    </w:p>
    <w:p w:rsidR="00000000" w:rsidDel="00000000" w:rsidP="00000000" w:rsidRDefault="00000000" w:rsidRPr="00000000" w14:paraId="0000009D">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57"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Identify clear protocols to encourage parent(s)/guardian(s) to approach the school if they suspect that their child is being bullied. The protocol should be developed in consultation with parents.</w:t>
      </w:r>
    </w:p>
    <w:p w:rsidR="00000000" w:rsidDel="00000000" w:rsidP="00000000" w:rsidRDefault="00000000" w:rsidRPr="00000000" w14:paraId="0000009E">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1080"/>
        </w:tabs>
        <w:spacing w:after="0" w:before="0" w:line="240" w:lineRule="auto"/>
        <w:ind w:left="1080" w:right="57"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development of an Anti-Cyber Bullying Policy and Acceptable Use Policy in the school to include the necessary steps to ensure that the access to technology within the school is strictly monitored, as is the pupils’ use of mobile phones. Children and </w:t>
      </w:r>
      <w:r w:rsidDel="00000000" w:rsidR="00000000" w:rsidRPr="00000000">
        <w:rPr>
          <w:sz w:val="24"/>
          <w:szCs w:val="24"/>
          <w:rtl w:val="0"/>
        </w:rPr>
        <w:t xml:space="preserve">parents were made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aware </w:t>
      </w:r>
      <w:r w:rsidDel="00000000" w:rsidR="00000000" w:rsidRPr="00000000">
        <w:rPr>
          <w:sz w:val="24"/>
          <w:szCs w:val="24"/>
          <w:rtl w:val="0"/>
        </w:rPr>
        <w:t xml:space="preserve">of the ban</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of mobile phones.</w:t>
      </w:r>
    </w:p>
    <w:p w:rsidR="00000000" w:rsidDel="00000000" w:rsidP="00000000" w:rsidRDefault="00000000" w:rsidRPr="00000000" w14:paraId="0000009F">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listing of supports currently being used in the school and the identification of other supports available to the school e.g GLEN </w:t>
      </w:r>
      <w:hyperlink r:id="rId9">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www.glen.ie</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BeLonGTo </w:t>
      </w:r>
      <w:hyperlink r:id="rId10">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www.belongto.org</w:t>
        </w:r>
      </w:hyperlink>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,PDST Anti-Bullying Procedures, Webwise</w:t>
      </w:r>
    </w:p>
    <w:p w:rsidR="00000000" w:rsidDel="00000000" w:rsidP="00000000" w:rsidRDefault="00000000" w:rsidRPr="00000000" w14:paraId="000000A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bCs w:val="1"/>
          <w:i w:val="1"/>
          <w:iCs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bCs w:val="1"/>
          <w:i w:val="1"/>
          <w:iCs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bCs w:val="1"/>
          <w:i w:val="1"/>
          <w:iCs w:val="1"/>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bCs w:val="1"/>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single"/>
          <w:shd w:fill="auto" w:val="clear"/>
          <w:vertAlign w:val="baseline"/>
          <w:rtl w:val="0"/>
        </w:rPr>
        <w:t xml:space="preserve">Implementation of Curriculum:</w:t>
      </w:r>
    </w:p>
    <w:p w:rsidR="00000000" w:rsidDel="00000000" w:rsidP="00000000" w:rsidRDefault="00000000" w:rsidRPr="00000000" w14:paraId="000000A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full implementation of the SPHE and CSPE Curriculum and the RSE and Stay Safe Programmes.</w:t>
      </w:r>
    </w:p>
    <w:p w:rsidR="00000000" w:rsidDel="00000000" w:rsidP="00000000" w:rsidRDefault="00000000" w:rsidRPr="00000000" w14:paraId="000000A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Continuous Professional Development for staff in delivering these programmes.</w:t>
      </w:r>
    </w:p>
    <w:p w:rsidR="00000000" w:rsidDel="00000000" w:rsidP="00000000" w:rsidRDefault="00000000" w:rsidRPr="00000000" w14:paraId="000000A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School wide delivery of lessons on bullying from evidence based programmes.</w:t>
      </w:r>
    </w:p>
    <w:p w:rsidR="00000000" w:rsidDel="00000000" w:rsidP="00000000" w:rsidRDefault="00000000" w:rsidRPr="00000000" w14:paraId="000000A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School wide delivery of lessons on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Relational Aggression, Cyber Homophobic and Transphobic Bullying Diversity and Interculturalism.</w:t>
      </w: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Delivery of the Garda SPHE Programmes at primary level. These lessons, delivered by Community Gardaí, cover issues around personal safety and cyber-bullying</w:t>
      </w:r>
    </w:p>
    <w:p w:rsidR="00000000" w:rsidDel="00000000" w:rsidP="00000000" w:rsidRDefault="00000000" w:rsidRPr="00000000" w14:paraId="000000A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school will specifically consider the additional needs of SEN pupils with regard to programme implementation and the development of skills and strategies to enable all pupils to respond appropriately.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1"/>
          <w:bCs w:val="1"/>
          <w:i w:val="1"/>
          <w:iCs w:val="1"/>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1"/>
          <w:iCs w:val="1"/>
          <w:smallCaps w:val="0"/>
          <w:strike w:val="0"/>
          <w:color w:val="000000"/>
          <w:sz w:val="24"/>
          <w:szCs w:val="24"/>
          <w:u w:val="single"/>
          <w:shd w:fill="auto" w:val="clear"/>
          <w:vertAlign w:val="baseline"/>
          <w:rtl w:val="0"/>
        </w:rPr>
        <w:t xml:space="preserve">Links to other Policies:</w:t>
      </w:r>
    </w:p>
    <w:p w:rsidR="00000000" w:rsidDel="00000000" w:rsidP="00000000" w:rsidRDefault="00000000" w:rsidRPr="00000000" w14:paraId="000000AE">
      <w:pPr>
        <w:numPr>
          <w:ilvl w:val="0"/>
          <w:numId w:val="1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 relevant list on page 10</w:t>
      </w:r>
    </w:p>
    <w:p w:rsidR="00000000" w:rsidDel="00000000" w:rsidP="00000000" w:rsidRDefault="00000000" w:rsidRPr="00000000" w14:paraId="000000AF">
      <w:pPr>
        <w:numPr>
          <w:ilvl w:val="0"/>
          <w:numId w:val="12"/>
        </w:numPr>
        <w:ind w:left="855" w:hanging="49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school’s procedures for investigation, follow-up and recording of bullying behaviour and the established intervention strategies used by the school for dealing with cases of bullying behaviour are as follows: (See Section 6.8 of the Anti-Bullying Procedures for primary and Post Primary Schools):</w:t>
      </w:r>
    </w:p>
    <w:p w:rsidR="00000000" w:rsidDel="00000000" w:rsidP="00000000" w:rsidRDefault="00000000" w:rsidRPr="00000000" w14:paraId="000000B0">
      <w:pPr>
        <w:jc w:val="center"/>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6.8.9 Procedures for Investigating and Dealing with Bullying</w:t>
      </w:r>
    </w:p>
    <w:p w:rsidR="00000000" w:rsidDel="00000000" w:rsidP="00000000" w:rsidRDefault="00000000" w:rsidRPr="00000000" w14:paraId="000000B1">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The primary aim in investigating and dealing with bullying is to resolve any issues and to restore, as far as is practicable, the relationships of the parties involved (rather than to apportion blame);</w:t>
      </w:r>
      <w:r w:rsidDel="00000000" w:rsidR="00000000" w:rsidRPr="00000000">
        <w:rPr>
          <w:rtl w:val="0"/>
        </w:rPr>
      </w:r>
    </w:p>
    <w:p w:rsidR="00000000" w:rsidDel="00000000" w:rsidP="00000000" w:rsidRDefault="00000000" w:rsidRPr="00000000" w14:paraId="000000B2">
      <w:pPr>
        <w:spacing w:after="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B3">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The school’s procedures must be consistent with the following approach.</w:t>
      </w:r>
    </w:p>
    <w:p w:rsidR="00000000" w:rsidDel="00000000" w:rsidP="00000000" w:rsidRDefault="00000000" w:rsidRPr="00000000" w14:paraId="000000B4">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Every effort will be made to ensure that all involved (including pupils, parent(s)/guardian(s) understand this approach from the outset.</w:t>
      </w:r>
    </w:p>
    <w:p w:rsidR="00000000" w:rsidDel="00000000" w:rsidP="00000000" w:rsidRDefault="00000000" w:rsidRPr="00000000" w14:paraId="000000B5">
      <w:pPr>
        <w:spacing w:after="0"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B6">
      <w:pPr>
        <w:spacing w:after="0" w:line="240" w:lineRule="auto"/>
        <w:rPr>
          <w:rFonts w:ascii="Calibri" w:cs="Calibri" w:eastAsia="Calibri" w:hAnsi="Calibri"/>
          <w:b w:val="1"/>
          <w:bCs w:val="1"/>
          <w:i w:val="1"/>
          <w:iCs w:val="1"/>
          <w:sz w:val="24"/>
          <w:szCs w:val="24"/>
          <w:u w:val="single"/>
        </w:rPr>
      </w:pPr>
      <w:r w:rsidDel="00000000" w:rsidR="00000000" w:rsidRPr="00000000">
        <w:rPr>
          <w:rFonts w:ascii="Calibri" w:cs="Calibri" w:eastAsia="Calibri" w:hAnsi="Calibri"/>
          <w:b w:val="1"/>
          <w:bCs w:val="1"/>
          <w:i w:val="1"/>
          <w:iCs w:val="1"/>
          <w:sz w:val="24"/>
          <w:szCs w:val="24"/>
          <w:u w:val="single"/>
          <w:rtl w:val="0"/>
        </w:rPr>
        <w:t xml:space="preserve">Reporting Bullying Behaviour:</w:t>
      </w:r>
    </w:p>
    <w:p w:rsidR="00000000" w:rsidDel="00000000" w:rsidP="00000000" w:rsidRDefault="00000000" w:rsidRPr="00000000" w14:paraId="000000B7">
      <w:pPr>
        <w:spacing w:after="0" w:line="240" w:lineRule="auto"/>
        <w:rPr>
          <w:rFonts w:ascii="Calibri" w:cs="Calibri" w:eastAsia="Calibri" w:hAnsi="Calibri"/>
          <w:b w:val="1"/>
          <w:bCs w:val="1"/>
          <w:i w:val="1"/>
          <w:iCs w:val="1"/>
          <w:sz w:val="24"/>
          <w:szCs w:val="24"/>
          <w:u w:val="singl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pupil or parent(s)/guardian(s) may bring a bullying incident to any teacher in the school. </w:t>
      </w:r>
    </w:p>
    <w:p w:rsidR="00000000" w:rsidDel="00000000" w:rsidP="00000000" w:rsidRDefault="00000000" w:rsidRPr="00000000" w14:paraId="000000B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reports, including anonymous reports of bullying, will be investigated and dealt with by the relevant teacher. </w:t>
      </w:r>
    </w:p>
    <w:p w:rsidR="00000000" w:rsidDel="00000000" w:rsidP="00000000" w:rsidRDefault="00000000" w:rsidRPr="00000000" w14:paraId="000000B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Teaching and non-teaching staff such as secretaries, special needs assistants (SNAs),caretakers, cleaners must report any incidents of bullying behaviour witnessed by them, or mentioned to them, to the relevant teacher;</w:t>
      </w:r>
    </w:p>
    <w:p w:rsidR="00000000" w:rsidDel="00000000" w:rsidP="00000000" w:rsidRDefault="00000000" w:rsidRPr="00000000" w14:paraId="000000BB">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spacing w:after="0" w:line="240" w:lineRule="auto"/>
        <w:rPr>
          <w:rFonts w:ascii="Calibri" w:cs="Calibri" w:eastAsia="Calibri" w:hAnsi="Calibri"/>
          <w:b w:val="1"/>
          <w:bCs w:val="1"/>
          <w:i w:val="1"/>
          <w:iCs w:val="1"/>
          <w:sz w:val="24"/>
          <w:szCs w:val="24"/>
          <w:u w:val="single"/>
        </w:rPr>
      </w:pPr>
      <w:r w:rsidDel="00000000" w:rsidR="00000000" w:rsidRPr="00000000">
        <w:rPr>
          <w:rtl w:val="0"/>
        </w:rPr>
      </w:r>
    </w:p>
    <w:p w:rsidR="00000000" w:rsidDel="00000000" w:rsidP="00000000" w:rsidRDefault="00000000" w:rsidRPr="00000000" w14:paraId="000000BD">
      <w:pPr>
        <w:spacing w:after="0" w:line="240" w:lineRule="auto"/>
        <w:rPr>
          <w:rFonts w:ascii="Calibri" w:cs="Calibri" w:eastAsia="Calibri" w:hAnsi="Calibri"/>
          <w:b w:val="1"/>
          <w:bCs w:val="1"/>
          <w:i w:val="1"/>
          <w:iCs w:val="1"/>
          <w:sz w:val="24"/>
          <w:szCs w:val="24"/>
          <w:u w:val="single"/>
        </w:rPr>
      </w:pPr>
      <w:r w:rsidDel="00000000" w:rsidR="00000000" w:rsidRPr="00000000">
        <w:rPr>
          <w:rtl w:val="0"/>
        </w:rPr>
      </w:r>
    </w:p>
    <w:p w:rsidR="00000000" w:rsidDel="00000000" w:rsidP="00000000" w:rsidRDefault="00000000" w:rsidRPr="00000000" w14:paraId="000000BE">
      <w:pPr>
        <w:spacing w:after="0" w:line="240" w:lineRule="auto"/>
        <w:rPr>
          <w:rFonts w:ascii="Calibri" w:cs="Calibri" w:eastAsia="Calibri" w:hAnsi="Calibri"/>
          <w:b w:val="1"/>
          <w:bCs w:val="1"/>
          <w:i w:val="1"/>
          <w:iCs w:val="1"/>
          <w:sz w:val="24"/>
          <w:szCs w:val="24"/>
          <w:u w:val="single"/>
        </w:rPr>
      </w:pPr>
      <w:r w:rsidDel="00000000" w:rsidR="00000000" w:rsidRPr="00000000">
        <w:rPr>
          <w:rtl w:val="0"/>
        </w:rPr>
      </w:r>
    </w:p>
    <w:p w:rsidR="00000000" w:rsidDel="00000000" w:rsidP="00000000" w:rsidRDefault="00000000" w:rsidRPr="00000000" w14:paraId="000000BF">
      <w:pPr>
        <w:spacing w:after="0" w:line="240" w:lineRule="auto"/>
        <w:rPr>
          <w:rFonts w:ascii="Calibri" w:cs="Calibri" w:eastAsia="Calibri" w:hAnsi="Calibri"/>
          <w:b w:val="1"/>
          <w:bCs w:val="1"/>
          <w:i w:val="1"/>
          <w:iCs w:val="1"/>
          <w:sz w:val="24"/>
          <w:szCs w:val="24"/>
          <w:u w:val="single"/>
        </w:rPr>
      </w:pPr>
      <w:r w:rsidDel="00000000" w:rsidR="00000000" w:rsidRPr="00000000">
        <w:rPr>
          <w:rtl w:val="0"/>
        </w:rPr>
      </w:r>
    </w:p>
    <w:p w:rsidR="00000000" w:rsidDel="00000000" w:rsidP="00000000" w:rsidRDefault="00000000" w:rsidRPr="00000000" w14:paraId="000000C0">
      <w:pPr>
        <w:spacing w:after="0" w:line="240" w:lineRule="auto"/>
        <w:rPr>
          <w:rFonts w:ascii="Calibri" w:cs="Calibri" w:eastAsia="Calibri" w:hAnsi="Calibri"/>
          <w:b w:val="1"/>
          <w:bCs w:val="1"/>
          <w:i w:val="1"/>
          <w:iCs w:val="1"/>
          <w:sz w:val="24"/>
          <w:szCs w:val="24"/>
          <w:u w:val="single"/>
        </w:rPr>
      </w:pPr>
      <w:r w:rsidDel="00000000" w:rsidR="00000000" w:rsidRPr="00000000">
        <w:rPr>
          <w:rFonts w:ascii="Calibri" w:cs="Calibri" w:eastAsia="Calibri" w:hAnsi="Calibri"/>
          <w:b w:val="1"/>
          <w:bCs w:val="1"/>
          <w:i w:val="1"/>
          <w:iCs w:val="1"/>
          <w:sz w:val="24"/>
          <w:szCs w:val="24"/>
          <w:u w:val="single"/>
          <w:rtl w:val="0"/>
        </w:rPr>
        <w:t xml:space="preserve">Investigating and Dealing with Incidents: Style of Approach: </w:t>
      </w:r>
    </w:p>
    <w:p w:rsidR="00000000" w:rsidDel="00000000" w:rsidP="00000000" w:rsidRDefault="00000000" w:rsidRPr="00000000" w14:paraId="000000C1">
      <w:pPr>
        <w:spacing w:after="0" w:line="240" w:lineRule="auto"/>
        <w:rPr>
          <w:rFonts w:ascii="Calibri" w:cs="Calibri" w:eastAsia="Calibri" w:hAnsi="Calibri"/>
          <w:b w:val="1"/>
          <w:bCs w:val="1"/>
          <w:i w:val="1"/>
          <w:iCs w:val="1"/>
          <w:sz w:val="24"/>
          <w:szCs w:val="24"/>
          <w:u w:val="singl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investigating and dealing with bullying, the (relevant)teacher will exercise his/her professional judgement to determine whether bullying has occurred and how best the situation might be resolved;</w:t>
      </w:r>
    </w:p>
    <w:p w:rsidR="00000000" w:rsidDel="00000000" w:rsidP="00000000" w:rsidRDefault="00000000" w:rsidRPr="00000000" w14:paraId="000000C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Parent(s)/guardian(s) and pupils are required to co-operate with any investigation and assist the school in resolving any issues and restoring, as far as is practicable, the relationships of the parties involved as quickly as possible;</w:t>
      </w:r>
    </w:p>
    <w:p w:rsidR="00000000" w:rsidDel="00000000" w:rsidP="00000000" w:rsidRDefault="00000000" w:rsidRPr="00000000" w14:paraId="000000C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Teachers should take a calm, unemotional problem-solving approach.</w:t>
      </w:r>
    </w:p>
    <w:p w:rsidR="00000000" w:rsidDel="00000000" w:rsidP="00000000" w:rsidRDefault="00000000" w:rsidRPr="00000000" w14:paraId="000000C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Where possible Incidents will be investigated outside the classroom situation to ensure the privacy of all involved;</w:t>
      </w:r>
    </w:p>
    <w:p w:rsidR="00000000" w:rsidDel="00000000" w:rsidP="00000000" w:rsidRDefault="00000000" w:rsidRPr="00000000" w14:paraId="000000C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All interviews should be conducted with sensitivity and with due regard to the rights of all pupils concerned. Pupils who are not directly involved can also provide very useful information in this way;</w:t>
      </w:r>
    </w:p>
    <w:p w:rsidR="00000000" w:rsidDel="00000000" w:rsidP="00000000" w:rsidRDefault="00000000" w:rsidRPr="00000000" w14:paraId="000000C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When analysing incidents of bullying behaviour, the relevant teacher should seek answers to questions of what, where, when, who and why. This should be done in a calm manner, setting an example in dealing effectively with a conflict in a non-aggressive manner;</w:t>
      </w:r>
    </w:p>
    <w:p w:rsidR="00000000" w:rsidDel="00000000" w:rsidP="00000000" w:rsidRDefault="00000000" w:rsidRPr="00000000" w14:paraId="000000C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a group is involved, each member should be interviewed individually at first.  Thereafter, all those involved should be met as a group. At the group meeting, each member should be asked for his/her account of what happened to ensure that everyone is clear about each other’s statements.</w:t>
      </w:r>
    </w:p>
    <w:p w:rsidR="00000000" w:rsidDel="00000000" w:rsidP="00000000" w:rsidRDefault="00000000" w:rsidRPr="00000000" w14:paraId="000000C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Each member of a group should be supported through the possible pressure that may face them from the other members of the group after the interview by the teacher; It may also be appropriate or helpful to ask those involved to write down their account of the incident(s).</w:t>
      </w:r>
    </w:p>
    <w:p w:rsidR="00000000" w:rsidDel="00000000" w:rsidP="00000000" w:rsidRDefault="00000000" w:rsidRPr="00000000" w14:paraId="000000C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cases where it has been determined by the relevant teacher that bullying behaviour has occurred, the parent(s)/guardian(s) of the parties involved should be contacted in an early stage to inform them of the matter and explain the actions being taken (by reference to the school policy).  The school should give parent(s)/guardian(s) an opportunity of discussing ways in which they can reinforce or support the actions being taken by the school and the supports provided to the pupils;</w:t>
      </w:r>
    </w:p>
    <w:p w:rsidR="00000000" w:rsidDel="00000000" w:rsidP="00000000" w:rsidRDefault="00000000" w:rsidRPr="00000000" w14:paraId="000000C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Where the relevant teacher has determined that a pupil had been engaged in bullying behaviour, it should be made clear to him/her how he/she is in breach of the school’s anti-bullying policy and efforts should be made to try to get him/her to see the situation from the perspective of the pupil being bullied;</w:t>
      </w:r>
    </w:p>
    <w:p w:rsidR="00000000" w:rsidDel="00000000" w:rsidP="00000000" w:rsidRDefault="00000000" w:rsidRPr="00000000" w14:paraId="000000C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must also be made clear to all involved (each set of pupils and parent(s)/guardian(s)) that in any situation where disciplinary sanctions are required, this is a private matter between the pupil being disciplined, his or her parent(s)/guardian(s) and the school;</w:t>
      </w:r>
    </w:p>
    <w:p w:rsidR="00000000" w:rsidDel="00000000" w:rsidP="00000000" w:rsidRDefault="00000000" w:rsidRPr="00000000" w14:paraId="000000CD">
      <w:pPr>
        <w:spacing w:after="0" w:line="240" w:lineRule="auto"/>
        <w:jc w:val="both"/>
        <w:rPr>
          <w:rFonts w:ascii="Calibri" w:cs="Calibri" w:eastAsia="Calibri" w:hAnsi="Calibri"/>
          <w:b w:val="1"/>
          <w:bCs w:val="1"/>
          <w:i w:val="1"/>
          <w:iCs w:val="1"/>
          <w:sz w:val="24"/>
          <w:szCs w:val="24"/>
          <w:u w:val="single"/>
        </w:rPr>
      </w:pPr>
      <w:r w:rsidDel="00000000" w:rsidR="00000000" w:rsidRPr="00000000">
        <w:rPr>
          <w:rtl w:val="0"/>
        </w:rPr>
      </w:r>
    </w:p>
    <w:p w:rsidR="00000000" w:rsidDel="00000000" w:rsidP="00000000" w:rsidRDefault="00000000" w:rsidRPr="00000000" w14:paraId="000000CE">
      <w:pPr>
        <w:spacing w:after="0" w:line="240" w:lineRule="auto"/>
        <w:jc w:val="both"/>
        <w:rPr>
          <w:rFonts w:ascii="Calibri" w:cs="Calibri" w:eastAsia="Calibri" w:hAnsi="Calibri"/>
          <w:b w:val="1"/>
          <w:bCs w:val="1"/>
          <w:i w:val="1"/>
          <w:iCs w:val="1"/>
          <w:sz w:val="24"/>
          <w:szCs w:val="24"/>
          <w:u w:val="single"/>
        </w:rPr>
      </w:pPr>
      <w:r w:rsidDel="00000000" w:rsidR="00000000" w:rsidRPr="00000000">
        <w:rPr>
          <w:rFonts w:ascii="Calibri" w:cs="Calibri" w:eastAsia="Calibri" w:hAnsi="Calibri"/>
          <w:b w:val="1"/>
          <w:bCs w:val="1"/>
          <w:i w:val="1"/>
          <w:iCs w:val="1"/>
          <w:sz w:val="24"/>
          <w:szCs w:val="24"/>
          <w:u w:val="single"/>
          <w:rtl w:val="0"/>
        </w:rPr>
        <w:t xml:space="preserve">Follow Up and Recording</w:t>
      </w:r>
    </w:p>
    <w:p w:rsidR="00000000" w:rsidDel="00000000" w:rsidP="00000000" w:rsidRDefault="00000000" w:rsidRPr="00000000" w14:paraId="000000C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determining whether a bullying case has been adequately and appropriately addressed the relevant teacher must, as part of his/her professional judgement, take the following factors into account:</w:t>
      </w:r>
    </w:p>
    <w:p w:rsidR="00000000" w:rsidDel="00000000" w:rsidP="00000000" w:rsidRDefault="00000000" w:rsidRPr="00000000" w14:paraId="000000D0">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Whether the bullying behaviour has ceased;</w:t>
      </w:r>
    </w:p>
    <w:p w:rsidR="00000000" w:rsidDel="00000000" w:rsidP="00000000" w:rsidRDefault="00000000" w:rsidRPr="00000000" w14:paraId="000000D1">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Whether any issues between the parties have been resolved as far as is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practicable;</w:t>
      </w:r>
    </w:p>
    <w:p w:rsidR="00000000" w:rsidDel="00000000" w:rsidP="00000000" w:rsidRDefault="00000000" w:rsidRPr="00000000" w14:paraId="000000D3">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Whether the relationships between the parties have been restored as far as is practicable;</w:t>
      </w:r>
    </w:p>
    <w:p w:rsidR="00000000" w:rsidDel="00000000" w:rsidP="00000000" w:rsidRDefault="00000000" w:rsidRPr="00000000" w14:paraId="000000D4">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feedback received from the parties involved, their parent(s)/guardian(s)</w:t>
      </w:r>
    </w:p>
    <w:p w:rsidR="00000000" w:rsidDel="00000000" w:rsidP="00000000" w:rsidRDefault="00000000" w:rsidRPr="00000000" w14:paraId="000000D5">
      <w:pPr>
        <w:keepNext w:val="0"/>
        <w:keepLines w:val="0"/>
        <w:pageBreakBefore w:val="0"/>
        <w:widowControl w:val="1"/>
        <w:numPr>
          <w:ilvl w:val="2"/>
          <w:numId w:val="18"/>
        </w:numPr>
        <w:pBdr>
          <w:top w:space="0" w:sz="0" w:val="nil"/>
          <w:left w:space="0" w:sz="0" w:val="nil"/>
          <w:bottom w:space="0" w:sz="0" w:val="nil"/>
          <w:right w:space="0" w:sz="0" w:val="nil"/>
          <w:between w:space="0" w:sz="0" w:val="nil"/>
        </w:pBdr>
        <w:shd w:fill="auto" w:val="clear"/>
        <w:spacing w:after="0" w:before="0" w:line="240" w:lineRule="auto"/>
        <w:ind w:left="216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 the school Principal or Deputy Principal</w:t>
      </w:r>
    </w:p>
    <w:p w:rsidR="00000000" w:rsidDel="00000000" w:rsidP="00000000" w:rsidRDefault="00000000" w:rsidRPr="00000000" w14:paraId="000000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Follow-up meetings with the relevant parties involved should be arranged separately with a view to possibly bringing them together at a later date if the pupil who has been bullied is ready and agreeable. </w:t>
      </w:r>
    </w:p>
    <w:p w:rsidR="00000000" w:rsidDel="00000000" w:rsidP="00000000" w:rsidRDefault="00000000" w:rsidRPr="00000000" w14:paraId="000000D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Where a parent(s)/guardian(s) is not satisfied that the school has dealt with a bullying case in accordance with these procedures, the parent(s)/guardian(s) must be referred, as appropriate, to the school’s complaints procedures.</w:t>
      </w:r>
    </w:p>
    <w:p w:rsidR="00000000" w:rsidDel="00000000" w:rsidP="00000000" w:rsidRDefault="00000000" w:rsidRPr="00000000" w14:paraId="000000D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the event that a parent(s)/guardian(s) has exhausted the school's complaints procedures and is still not satisfied, the school must advise the parent(s)/guardian(s) of their right to make a complaint to the Ombudsman for Children.</w:t>
      </w:r>
    </w:p>
    <w:p w:rsidR="00000000" w:rsidDel="00000000" w:rsidP="00000000" w:rsidRDefault="00000000" w:rsidRPr="00000000" w14:paraId="000000D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See Template – Appendix</w:t>
      </w:r>
    </w:p>
    <w:p w:rsidR="00000000" w:rsidDel="00000000" w:rsidP="00000000" w:rsidRDefault="00000000" w:rsidRPr="00000000" w14:paraId="000000D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Teachers have a personal supply of templates.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spacing w:after="0" w:line="240" w:lineRule="auto"/>
        <w:rPr>
          <w:rFonts w:ascii="Calibri" w:cs="Calibri" w:eastAsia="Calibri" w:hAnsi="Calibri"/>
          <w:b w:val="1"/>
          <w:bCs w:val="1"/>
          <w:i w:val="1"/>
          <w:iCs w:val="1"/>
          <w:sz w:val="24"/>
          <w:szCs w:val="24"/>
          <w:u w:val="single"/>
        </w:rPr>
      </w:pPr>
      <w:r w:rsidDel="00000000" w:rsidR="00000000" w:rsidRPr="00000000">
        <w:rPr>
          <w:rFonts w:ascii="Calibri" w:cs="Calibri" w:eastAsia="Calibri" w:hAnsi="Calibri"/>
          <w:b w:val="1"/>
          <w:bCs w:val="1"/>
          <w:i w:val="1"/>
          <w:iCs w:val="1"/>
          <w:sz w:val="24"/>
          <w:szCs w:val="24"/>
          <w:u w:val="single"/>
          <w:rtl w:val="0"/>
        </w:rPr>
        <w:t xml:space="preserve">Recording of Bullying Behaviour</w:t>
      </w:r>
    </w:p>
    <w:p w:rsidR="00000000" w:rsidDel="00000000" w:rsidP="00000000" w:rsidRDefault="00000000" w:rsidRPr="00000000" w14:paraId="000000DD">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E">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is imperative that all recording of bullying incidents must be done in an objective and factual manner.</w:t>
      </w:r>
    </w:p>
    <w:p w:rsidR="00000000" w:rsidDel="00000000" w:rsidP="00000000" w:rsidRDefault="00000000" w:rsidRPr="00000000" w14:paraId="000000DF">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0">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school’s procedures for noting and reporting bullying behaviour are as follows:</w:t>
      </w:r>
    </w:p>
    <w:p w:rsidR="00000000" w:rsidDel="00000000" w:rsidP="00000000" w:rsidRDefault="00000000" w:rsidRPr="00000000" w14:paraId="000000E1">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2">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Informal- pre-determination that bullying has occurred</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staff must keep a written record of any incidents witnessed by them or notified to them. All incidents must be reported to the relevant teacher.</w:t>
      </w:r>
    </w:p>
    <w:p w:rsidR="00000000" w:rsidDel="00000000" w:rsidP="00000000" w:rsidRDefault="00000000" w:rsidRPr="00000000" w14:paraId="000000E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5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While all reports, including anonymous reports of bullying must be investigated and dealt with by the relevant teacher, the relevant teacher must keep a written record of the reports, the actions taken and any discussions with those involved </w:t>
      </w:r>
      <w:r w:rsidDel="00000000" w:rsidR="00000000" w:rsidRPr="00000000">
        <w:rPr>
          <w:sz w:val="24"/>
          <w:szCs w:val="24"/>
          <w:rtl w:val="0"/>
        </w:rPr>
        <w:t xml:space="preserve">regarding the same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5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relevant teacher must inform the Principal of all incidents being investigated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Informal-determination that bullying has occurred</w:t>
      </w:r>
    </w:p>
    <w:p w:rsidR="00000000" w:rsidDel="00000000" w:rsidP="00000000" w:rsidRDefault="00000000" w:rsidRPr="00000000" w14:paraId="000000E8">
      <w:pPr>
        <w:numPr>
          <w:ilvl w:val="0"/>
          <w:numId w:val="10"/>
        </w:numPr>
        <w:spacing w:after="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it is established by the relevant teacher that bullying has occurred, the relevant teacher must keep appropriate written records which will assist his/her efforts to resolve the issue and restore, as far as is practicable, the relationships of the parties involved.</w:t>
      </w:r>
    </w:p>
    <w:p w:rsidR="00000000" w:rsidDel="00000000" w:rsidP="00000000" w:rsidRDefault="00000000" w:rsidRPr="00000000" w14:paraId="000000E9">
      <w:pPr>
        <w:numPr>
          <w:ilvl w:val="0"/>
          <w:numId w:val="10"/>
        </w:numPr>
        <w:spacing w:after="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school in consultation with the relevant teacher/s should develop a protocol for the storage of all records retained by the relevant teacher.</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C">
      <w:pPr>
        <w:spacing w:after="0"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Formal-Appendix 2 (From DES Procedures)</w:t>
      </w:r>
    </w:p>
    <w:p w:rsidR="00000000" w:rsidDel="00000000" w:rsidP="00000000" w:rsidRDefault="00000000" w:rsidRPr="00000000" w14:paraId="000000E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relevant teacher must use the recording template at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Appendix 2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record the bullying behaviour in the following circumstances: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spacing w:after="164" w:line="240" w:lineRule="auto"/>
        <w:jc w:val="both"/>
        <w:rPr>
          <w:rFonts w:ascii="Calibri" w:cs="Calibri" w:eastAsia="Calibri" w:hAnsi="Calibri"/>
          <w:sz w:val="24"/>
          <w:szCs w:val="24"/>
        </w:rPr>
      </w:pPr>
      <w:r w:rsidDel="00000000" w:rsidR="00000000" w:rsidRPr="00000000">
        <w:rPr>
          <w:rFonts w:ascii="Calibri" w:cs="Calibri" w:eastAsia="Calibri" w:hAnsi="Calibri"/>
          <w:b w:val="1"/>
          <w:bCs w:val="1"/>
          <w:color w:val="000000"/>
          <w:sz w:val="24"/>
          <w:szCs w:val="24"/>
          <w:rtl w:val="0"/>
        </w:rPr>
        <w:t xml:space="preserve">a</w:t>
      </w:r>
      <w:r w:rsidDel="00000000" w:rsidR="00000000" w:rsidRPr="00000000">
        <w:rPr>
          <w:rFonts w:ascii="Calibri" w:cs="Calibri" w:eastAsia="Calibri" w:hAnsi="Calibri"/>
          <w:color w:val="000000"/>
          <w:sz w:val="24"/>
          <w:szCs w:val="24"/>
          <w:rtl w:val="0"/>
        </w:rPr>
        <w:t xml:space="preserve">) in cases where he/she considers that the bullying behaviour has not been adequately and appropriately addressed within 20 school days after he/she has determined that bullying behaviour occurred; and </w:t>
      </w:r>
      <w:r w:rsidDel="00000000" w:rsidR="00000000" w:rsidRPr="00000000">
        <w:rPr>
          <w:rtl w:val="0"/>
        </w:rPr>
      </w:r>
    </w:p>
    <w:p w:rsidR="00000000" w:rsidDel="00000000" w:rsidP="00000000" w:rsidRDefault="00000000" w:rsidRPr="00000000" w14:paraId="000000F0">
      <w:pPr>
        <w:spacing w:after="0" w:line="24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b</w:t>
      </w:r>
      <w:r w:rsidDel="00000000" w:rsidR="00000000" w:rsidRPr="00000000">
        <w:rPr>
          <w:rFonts w:ascii="Calibri" w:cs="Calibri" w:eastAsia="Calibri" w:hAnsi="Calibri"/>
          <w:color w:val="000000"/>
          <w:sz w:val="24"/>
          <w:szCs w:val="24"/>
          <w:rtl w:val="0"/>
        </w:rPr>
        <w:t xml:space="preserve">) Where the school has decided as part of its anti-bullying policy that in certain circumstances bullying behaviour must be recorded and reported immediately to the Principal or Deputy Principal as applicable </w:t>
      </w:r>
    </w:p>
    <w:p w:rsidR="00000000" w:rsidDel="00000000" w:rsidP="00000000" w:rsidRDefault="00000000" w:rsidRPr="00000000" w14:paraId="000000F1">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2">
      <w:pPr>
        <w:numPr>
          <w:ilvl w:val="0"/>
          <w:numId w:val="10"/>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Punching, or kicking the face</w:t>
      </w:r>
    </w:p>
    <w:p w:rsidR="00000000" w:rsidDel="00000000" w:rsidP="00000000" w:rsidRDefault="00000000" w:rsidRPr="00000000" w14:paraId="000000F3">
      <w:pPr>
        <w:numPr>
          <w:ilvl w:val="0"/>
          <w:numId w:val="10"/>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Head-butting</w:t>
      </w:r>
    </w:p>
    <w:p w:rsidR="00000000" w:rsidDel="00000000" w:rsidP="00000000" w:rsidRDefault="00000000" w:rsidRPr="00000000" w14:paraId="000000F4">
      <w:pPr>
        <w:numPr>
          <w:ilvl w:val="0"/>
          <w:numId w:val="10"/>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Deliberate tripping in the yard, or Áras</w:t>
      </w:r>
    </w:p>
    <w:p w:rsidR="00000000" w:rsidDel="00000000" w:rsidP="00000000" w:rsidRDefault="00000000" w:rsidRPr="00000000" w14:paraId="000000F5">
      <w:pPr>
        <w:numPr>
          <w:ilvl w:val="0"/>
          <w:numId w:val="10"/>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Taking other’s possessions/ stealing</w:t>
      </w:r>
    </w:p>
    <w:p w:rsidR="00000000" w:rsidDel="00000000" w:rsidP="00000000" w:rsidRDefault="00000000" w:rsidRPr="00000000" w14:paraId="000000F6">
      <w:pPr>
        <w:numPr>
          <w:ilvl w:val="0"/>
          <w:numId w:val="10"/>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Biting</w:t>
      </w:r>
    </w:p>
    <w:p w:rsidR="00000000" w:rsidDel="00000000" w:rsidP="00000000" w:rsidRDefault="00000000" w:rsidRPr="00000000" w14:paraId="000000F7">
      <w:pPr>
        <w:numPr>
          <w:ilvl w:val="0"/>
          <w:numId w:val="10"/>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Pinching</w:t>
      </w:r>
    </w:p>
    <w:p w:rsidR="00000000" w:rsidDel="00000000" w:rsidP="00000000" w:rsidRDefault="00000000" w:rsidRPr="00000000" w14:paraId="000000F8">
      <w:pPr>
        <w:numPr>
          <w:ilvl w:val="0"/>
          <w:numId w:val="10"/>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Pulling Hair</w:t>
      </w:r>
    </w:p>
    <w:p w:rsidR="00000000" w:rsidDel="00000000" w:rsidP="00000000" w:rsidRDefault="00000000" w:rsidRPr="00000000" w14:paraId="000000F9">
      <w:pPr>
        <w:numPr>
          <w:ilvl w:val="0"/>
          <w:numId w:val="10"/>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Spitting on someone</w:t>
      </w:r>
    </w:p>
    <w:p w:rsidR="00000000" w:rsidDel="00000000" w:rsidP="00000000" w:rsidRDefault="00000000" w:rsidRPr="00000000" w14:paraId="000000FA">
      <w:pPr>
        <w:numPr>
          <w:ilvl w:val="0"/>
          <w:numId w:val="10"/>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 calling/teasing</w:t>
      </w:r>
    </w:p>
    <w:p w:rsidR="00000000" w:rsidDel="00000000" w:rsidP="00000000" w:rsidRDefault="00000000" w:rsidRPr="00000000" w14:paraId="000000FB">
      <w:pPr>
        <w:numPr>
          <w:ilvl w:val="0"/>
          <w:numId w:val="10"/>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Insulting things other like</w:t>
      </w:r>
    </w:p>
    <w:p w:rsidR="00000000" w:rsidDel="00000000" w:rsidP="00000000" w:rsidRDefault="00000000" w:rsidRPr="00000000" w14:paraId="000000FC">
      <w:pPr>
        <w:numPr>
          <w:ilvl w:val="0"/>
          <w:numId w:val="10"/>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Blackmailing</w:t>
      </w:r>
    </w:p>
    <w:p w:rsidR="00000000" w:rsidDel="00000000" w:rsidP="00000000" w:rsidRDefault="00000000" w:rsidRPr="00000000" w14:paraId="000000FD">
      <w:pPr>
        <w:numPr>
          <w:ilvl w:val="0"/>
          <w:numId w:val="10"/>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Excluding others</w:t>
      </w:r>
    </w:p>
    <w:p w:rsidR="00000000" w:rsidDel="00000000" w:rsidP="00000000" w:rsidRDefault="00000000" w:rsidRPr="00000000" w14:paraId="000000FE">
      <w:pPr>
        <w:numPr>
          <w:ilvl w:val="0"/>
          <w:numId w:val="10"/>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Pushing, Pulling or grabbing</w:t>
      </w:r>
    </w:p>
    <w:p w:rsidR="00000000" w:rsidDel="00000000" w:rsidP="00000000" w:rsidRDefault="00000000" w:rsidRPr="00000000" w14:paraId="000000FF">
      <w:pPr>
        <w:numPr>
          <w:ilvl w:val="0"/>
          <w:numId w:val="10"/>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Telling Lies</w:t>
      </w:r>
    </w:p>
    <w:p w:rsidR="00000000" w:rsidDel="00000000" w:rsidP="00000000" w:rsidRDefault="00000000" w:rsidRPr="00000000" w14:paraId="00000100">
      <w:pPr>
        <w:numPr>
          <w:ilvl w:val="0"/>
          <w:numId w:val="10"/>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Choking</w:t>
      </w:r>
    </w:p>
    <w:p w:rsidR="00000000" w:rsidDel="00000000" w:rsidP="00000000" w:rsidRDefault="00000000" w:rsidRPr="00000000" w14:paraId="00000101">
      <w:pPr>
        <w:numPr>
          <w:ilvl w:val="0"/>
          <w:numId w:val="10"/>
        </w:numPr>
        <w:spacing w:after="0"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Fighting</w:t>
      </w:r>
    </w:p>
    <w:p w:rsidR="00000000" w:rsidDel="00000000" w:rsidP="00000000" w:rsidRDefault="00000000" w:rsidRPr="00000000" w14:paraId="00000102">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3">
      <w:pPr>
        <w:spacing w:after="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When the recording template is used, it must be retained by the relevant teacher in question and a copy maintained by the principal. Due consideration needs to be given to where these records are kept, who has access to them, and how long they will be retained.  Decisions around record keeping should be noted in this policy.</w:t>
      </w:r>
    </w:p>
    <w:p w:rsidR="00000000" w:rsidDel="00000000" w:rsidP="00000000" w:rsidRDefault="00000000" w:rsidRPr="00000000" w14:paraId="00000104">
      <w:pPr>
        <w:spacing w:after="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5">
      <w:pPr>
        <w:spacing w:after="0" w:line="240" w:lineRule="auto"/>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Established intervention strategies</w:t>
      </w:r>
    </w:p>
    <w:p w:rsidR="00000000" w:rsidDel="00000000" w:rsidP="00000000" w:rsidRDefault="00000000" w:rsidRPr="00000000" w14:paraId="0000010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Teacher interviews with all pupils</w:t>
      </w:r>
    </w:p>
    <w:p w:rsidR="00000000" w:rsidDel="00000000" w:rsidP="00000000" w:rsidRDefault="00000000" w:rsidRPr="00000000" w14:paraId="0000010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Negotiating agreements between pupils and following these up by monitoring progress. This can be on an informal basis or implemented through a more structured mediation process</w:t>
      </w:r>
    </w:p>
    <w:p w:rsidR="00000000" w:rsidDel="00000000" w:rsidP="00000000" w:rsidRDefault="00000000" w:rsidRPr="00000000" w14:paraId="0000010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Working with parent(s)/guardian(s)s to support school interventions</w:t>
      </w:r>
    </w:p>
    <w:p w:rsidR="00000000" w:rsidDel="00000000" w:rsidP="00000000" w:rsidRDefault="00000000" w:rsidRPr="00000000" w14:paraId="0000010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Blame Approach – anti-bullying campaign</w:t>
      </w:r>
    </w:p>
    <w:p w:rsidR="00000000" w:rsidDel="00000000" w:rsidP="00000000" w:rsidRDefault="00000000" w:rsidRPr="00000000" w14:paraId="0000010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Circle Time</w:t>
      </w:r>
    </w:p>
    <w:p w:rsidR="00000000" w:rsidDel="00000000" w:rsidP="00000000" w:rsidRDefault="00000000" w:rsidRPr="00000000" w14:paraId="0000010B">
      <w:pPr>
        <w:spacing w:after="0" w:line="240" w:lineRule="auto"/>
        <w:ind w:left="36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7. The School’s Programme of Support for working with pupils affected by bullying is as follows:</w:t>
      </w: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in-school supports and opportunities will be provided for the pupils affected by bullying to participate in activities designed to raise their self-esteem, to develop friendships and social skills and build resilience e.g.  </w:t>
      </w:r>
    </w:p>
    <w:p w:rsidR="00000000" w:rsidDel="00000000" w:rsidP="00000000" w:rsidRDefault="00000000" w:rsidRPr="00000000" w14:paraId="0000010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Yard Buddy System </w:t>
      </w:r>
    </w:p>
    <w:p w:rsidR="00000000" w:rsidDel="00000000" w:rsidP="00000000" w:rsidRDefault="00000000" w:rsidRPr="00000000" w14:paraId="0000010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Group work such as circle time </w:t>
      </w:r>
    </w:p>
    <w:p w:rsidR="00000000" w:rsidDel="00000000" w:rsidP="00000000" w:rsidRDefault="00000000" w:rsidRPr="00000000" w14:paraId="0000010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Paired Reading</w:t>
      </w:r>
    </w:p>
    <w:p w:rsidR="00000000" w:rsidDel="00000000" w:rsidP="00000000" w:rsidRDefault="00000000" w:rsidRPr="00000000" w14:paraId="0000011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Celebrating Individual Achievements eg. Visiting classes with medals won, while children are eating lunch, at Leabhar Tinreamh time, Assembly time, at prayer time in yard.</w:t>
      </w:r>
    </w:p>
    <w:p w:rsidR="00000000" w:rsidDel="00000000" w:rsidP="00000000" w:rsidRDefault="00000000" w:rsidRPr="00000000" w14:paraId="0000011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Shared Responsibility – jobs</w:t>
      </w:r>
    </w:p>
    <w:p w:rsidR="00000000" w:rsidDel="00000000" w:rsidP="00000000" w:rsidRDefault="00000000" w:rsidRPr="00000000" w14:paraId="00000112">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65"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pupils require counselling or further supports the school will endeavour to liaise with the appropriate agencies to </w:t>
      </w:r>
      <w:r w:rsidDel="00000000" w:rsidR="00000000" w:rsidRPr="00000000">
        <w:rPr>
          <w:sz w:val="24"/>
          <w:szCs w:val="24"/>
          <w:rtl w:val="0"/>
        </w:rPr>
        <w:t xml:space="preserve">organise the same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This may be for the pupil affected by bullying or involved in the bullying behaviour.</w:t>
      </w:r>
    </w:p>
    <w:p w:rsidR="00000000" w:rsidDel="00000000" w:rsidP="00000000" w:rsidRDefault="00000000" w:rsidRPr="00000000" w14:paraId="00000114">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65" w:right="0" w:hanging="360"/>
        <w:jc w:val="left"/>
        <w:rPr>
          <w:rFonts w:ascii="Calibri" w:cs="Calibri" w:eastAsia="Calibri" w:hAnsi="Calibri"/>
          <w:b w:val="1"/>
          <w:bCs w:val="1"/>
          <w:i w:val="0"/>
          <w:iCs w:val="0"/>
          <w:smallCaps w:val="0"/>
          <w:strike w:val="0"/>
          <w:color w:val="000000"/>
          <w:sz w:val="28"/>
          <w:szCs w:val="28"/>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Pupils should understand that there are no innocent bystanders and that all incidents of bullying behaviour must be reported to a teacher.</w:t>
      </w:r>
    </w:p>
    <w:p w:rsidR="00000000" w:rsidDel="00000000" w:rsidP="00000000" w:rsidRDefault="00000000" w:rsidRPr="00000000" w14:paraId="00000116">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8.</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Supervision and Monitoring of Pupils.</w:t>
      </w:r>
      <w:r w:rsidDel="00000000" w:rsidR="00000000" w:rsidRPr="00000000">
        <w:rPr>
          <w:rtl w:val="0"/>
        </w:rPr>
      </w:r>
    </w:p>
    <w:p w:rsidR="00000000" w:rsidDel="00000000" w:rsidP="00000000" w:rsidRDefault="00000000" w:rsidRPr="00000000" w14:paraId="0000011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Board of Management confirms that appropriate supervision and monitoring policies and practices are in place to both prevent and deal with bullying behaviour and to facilitate early intervention where possible.</w:t>
      </w:r>
    </w:p>
    <w:p w:rsidR="00000000" w:rsidDel="00000000" w:rsidP="00000000" w:rsidRDefault="00000000" w:rsidRPr="00000000" w14:paraId="00000118">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 school has put in place the following relevant policies:</w:t>
      </w:r>
    </w:p>
    <w:p w:rsidR="00000000" w:rsidDel="00000000" w:rsidP="00000000" w:rsidRDefault="00000000" w:rsidRPr="00000000" w14:paraId="00000119">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Code of Discipline</w:t>
      </w:r>
    </w:p>
    <w:p w:rsidR="00000000" w:rsidDel="00000000" w:rsidP="00000000" w:rsidRDefault="00000000" w:rsidRPr="00000000" w14:paraId="0000011A">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Yard Supervision</w:t>
      </w:r>
    </w:p>
    <w:p w:rsidR="00000000" w:rsidDel="00000000" w:rsidP="00000000" w:rsidRDefault="00000000" w:rsidRPr="00000000" w14:paraId="0000011B">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 School Tour Policy</w:t>
      </w:r>
    </w:p>
    <w:p w:rsidR="00000000" w:rsidDel="00000000" w:rsidP="00000000" w:rsidRDefault="00000000" w:rsidRPr="00000000" w14:paraId="0000011C">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Anti- Cyber-Bullying Policy</w:t>
      </w:r>
    </w:p>
    <w:p w:rsidR="00000000" w:rsidDel="00000000" w:rsidP="00000000" w:rsidRDefault="00000000" w:rsidRPr="00000000" w14:paraId="0000011D">
      <w:pPr>
        <w:keepNext w:val="0"/>
        <w:keepLines w:val="0"/>
        <w:pageBreakBefore w:val="0"/>
        <w:widowControl w:val="1"/>
        <w:pBdr>
          <w:top w:color="000000" w:space="1" w:sz="4" w:val="single"/>
          <w:left w:color="000000" w:space="1" w:sz="4" w:val="single"/>
          <w:bottom w:color="000000" w:space="1" w:sz="4" w:val="single"/>
          <w:right w:color="000000" w:space="1" w:sz="4" w:val="single"/>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 Acceptable Internet Usage Policy</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9. Prevention of Harassment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Board of Management confirms that the school will, in accordance with its obligations under equality legislation, take all such steps that are reasonably practicable to prevent the sexual harassment of pupils or staff or the harassment of pupils or staff on any of the nine grounds specified i.e. gender including transgender, civil status, family status, sexual orientation, religion, age, disability, race and membership of the Traveller community.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10.</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This policy was adopted initially by the Board of Management on ________________ (date).</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This policy has been made available to school personnel, published on the school website (or where none exists, is otherwise readily accessible to parents and pupils on request) and provided to the Parents’ Association (where one exists). A copy of this policy will be made available to the Department and the patron if requested.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spacing w:after="0" w:line="240" w:lineRule="auto"/>
        <w:rPr>
          <w:sz w:val="24"/>
          <w:szCs w:val="24"/>
        </w:rPr>
      </w:pPr>
      <w:r w:rsidDel="00000000" w:rsidR="00000000" w:rsidRPr="00000000">
        <w:rPr>
          <w:b w:val="1"/>
          <w:bCs w:val="1"/>
          <w:sz w:val="24"/>
          <w:szCs w:val="24"/>
          <w:rtl w:val="0"/>
        </w:rPr>
        <w:t xml:space="preserve">12.</w:t>
      </w:r>
      <w:r w:rsidDel="00000000" w:rsidR="00000000" w:rsidRPr="00000000">
        <w:rPr>
          <w:sz w:val="24"/>
          <w:szCs w:val="24"/>
          <w:rtl w:val="0"/>
        </w:rPr>
        <w:t xml:space="preserve"> This policy was formulated in consultation with Lisa Noone, PDST Facilitator for Health and Wellbeing.</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This policy and its implementation will be reviewed by the Board of Management once in every school year. Written notification that the review has been completed will be made available to school personnel, published on the school website and provided to the Parents’ Association.  A record of the review and its outcome will be made available, if requested, to the patron and the Department.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Signed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____________________________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Signed: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___________________________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(Chairperson of Board of Management)                     (Principal) </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_____________________________</w:t>
        <w:tab/>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Date: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_______________________ </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Date of next Review:</w:t>
      </w:r>
      <w:r w:rsidDel="00000000" w:rsidR="00000000" w:rsidRPr="00000000">
        <w:rPr>
          <w:rFonts w:ascii="Calibri" w:cs="Calibri" w:eastAsia="Calibri" w:hAnsi="Calibri"/>
          <w:sz w:val="24"/>
          <w:szCs w:val="24"/>
          <w:rtl w:val="0"/>
        </w:rPr>
        <w:t xml:space="preserve">   ___________________________</w:t>
      </w:r>
    </w:p>
    <w:p w:rsidR="00000000" w:rsidDel="00000000" w:rsidP="00000000" w:rsidRDefault="00000000" w:rsidRPr="00000000" w14:paraId="0000013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6">
      <w:pPr>
        <w:spacing w:after="0"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37">
      <w:pPr>
        <w:spacing w:after="0"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38">
      <w:pPr>
        <w:spacing w:after="0"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39">
      <w:pPr>
        <w:spacing w:after="0"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3A">
      <w:pPr>
        <w:spacing w:after="0"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3B">
      <w:pPr>
        <w:spacing w:after="0"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3C">
      <w:pPr>
        <w:spacing w:after="0"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3D">
      <w:pPr>
        <w:spacing w:after="0"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3E">
      <w:pPr>
        <w:spacing w:after="0"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3F">
      <w:pPr>
        <w:spacing w:after="0"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40">
      <w:pPr>
        <w:spacing w:after="0"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41">
      <w:pPr>
        <w:spacing w:after="0"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42">
      <w:pPr>
        <w:spacing w:after="0"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43">
      <w:pPr>
        <w:spacing w:after="0"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44">
      <w:pPr>
        <w:spacing w:after="0"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45">
      <w:pPr>
        <w:spacing w:after="0"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46">
      <w:pPr>
        <w:spacing w:after="0"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47">
      <w:pPr>
        <w:spacing w:after="0"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48">
      <w:pPr>
        <w:spacing w:after="0"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49">
      <w:pPr>
        <w:spacing w:after="0" w:line="240" w:lineRule="auto"/>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4A">
      <w:pPr>
        <w:spacing w:after="0" w:line="240" w:lineRule="auto"/>
        <w:rPr>
          <w:rFonts w:ascii="Calibri" w:cs="Calibri" w:eastAsia="Calibri" w:hAnsi="Calibri"/>
          <w:b w:val="1"/>
          <w:bCs w:val="1"/>
          <w:color w:val="000000"/>
          <w:sz w:val="28"/>
          <w:szCs w:val="28"/>
          <w:u w:val="single"/>
        </w:rPr>
      </w:pPr>
      <w:r w:rsidDel="00000000" w:rsidR="00000000" w:rsidRPr="00000000">
        <w:rPr>
          <w:rtl w:val="0"/>
        </w:rPr>
      </w:r>
    </w:p>
    <w:p w:rsidR="00000000" w:rsidDel="00000000" w:rsidP="00000000" w:rsidRDefault="00000000" w:rsidRPr="00000000" w14:paraId="0000014B">
      <w:pPr>
        <w:spacing w:after="0" w:line="240" w:lineRule="auto"/>
        <w:rPr>
          <w:rFonts w:ascii="Calibri" w:cs="Calibri" w:eastAsia="Calibri" w:hAnsi="Calibri"/>
          <w:b w:val="1"/>
          <w:bCs w:val="1"/>
          <w:color w:val="000000"/>
          <w:sz w:val="28"/>
          <w:szCs w:val="28"/>
          <w:u w:val="single"/>
        </w:rPr>
      </w:pPr>
      <w:r w:rsidDel="00000000" w:rsidR="00000000" w:rsidRPr="00000000">
        <w:rPr>
          <w:rtl w:val="0"/>
        </w:rPr>
      </w:r>
    </w:p>
    <w:p w:rsidR="00000000" w:rsidDel="00000000" w:rsidP="00000000" w:rsidRDefault="00000000" w:rsidRPr="00000000" w14:paraId="0000014C">
      <w:pPr>
        <w:spacing w:after="0" w:line="240" w:lineRule="auto"/>
        <w:rPr>
          <w:rFonts w:ascii="Calibri" w:cs="Calibri" w:eastAsia="Calibri" w:hAnsi="Calibri"/>
          <w:b w:val="1"/>
          <w:bCs w:val="1"/>
          <w:color w:val="000000"/>
          <w:sz w:val="28"/>
          <w:szCs w:val="28"/>
          <w:u w:val="single"/>
        </w:rPr>
      </w:pPr>
      <w:r w:rsidDel="00000000" w:rsidR="00000000" w:rsidRPr="00000000">
        <w:rPr>
          <w:rtl w:val="0"/>
        </w:rPr>
      </w:r>
    </w:p>
    <w:p w:rsidR="00000000" w:rsidDel="00000000" w:rsidP="00000000" w:rsidRDefault="00000000" w:rsidRPr="00000000" w14:paraId="0000014D">
      <w:pPr>
        <w:spacing w:after="0" w:line="240" w:lineRule="auto"/>
        <w:rPr>
          <w:rFonts w:ascii="Calibri" w:cs="Calibri" w:eastAsia="Calibri" w:hAnsi="Calibri"/>
          <w:b w:val="1"/>
          <w:bCs w:val="1"/>
          <w:color w:val="000000"/>
          <w:sz w:val="28"/>
          <w:szCs w:val="28"/>
          <w:u w:val="single"/>
        </w:rPr>
      </w:pPr>
      <w:r w:rsidDel="00000000" w:rsidR="00000000" w:rsidRPr="00000000">
        <w:rPr>
          <w:rtl w:val="0"/>
        </w:rPr>
      </w:r>
    </w:p>
    <w:p w:rsidR="00000000" w:rsidDel="00000000" w:rsidP="00000000" w:rsidRDefault="00000000" w:rsidRPr="00000000" w14:paraId="0000014E">
      <w:pPr>
        <w:spacing w:after="0" w:line="240" w:lineRule="auto"/>
        <w:rPr>
          <w:rFonts w:ascii="Calibri" w:cs="Calibri" w:eastAsia="Calibri" w:hAnsi="Calibri"/>
          <w:b w:val="1"/>
          <w:bCs w:val="1"/>
          <w:color w:val="000000"/>
          <w:sz w:val="28"/>
          <w:szCs w:val="28"/>
          <w:u w:val="single"/>
        </w:rPr>
      </w:pPr>
      <w:r w:rsidDel="00000000" w:rsidR="00000000" w:rsidRPr="00000000">
        <w:rPr>
          <w:rtl w:val="0"/>
        </w:rPr>
      </w:r>
    </w:p>
    <w:p w:rsidR="00000000" w:rsidDel="00000000" w:rsidP="00000000" w:rsidRDefault="00000000" w:rsidRPr="00000000" w14:paraId="0000014F">
      <w:pPr>
        <w:spacing w:after="0" w:line="240" w:lineRule="auto"/>
        <w:rPr>
          <w:rFonts w:ascii="Calibri" w:cs="Calibri" w:eastAsia="Calibri" w:hAnsi="Calibri"/>
          <w:b w:val="1"/>
          <w:bCs w:val="1"/>
          <w:color w:val="000000"/>
          <w:sz w:val="28"/>
          <w:szCs w:val="28"/>
          <w:u w:val="single"/>
        </w:rPr>
      </w:pPr>
      <w:r w:rsidDel="00000000" w:rsidR="00000000" w:rsidRPr="00000000">
        <w:rPr>
          <w:rtl w:val="0"/>
        </w:rPr>
      </w:r>
    </w:p>
    <w:p w:rsidR="00000000" w:rsidDel="00000000" w:rsidP="00000000" w:rsidRDefault="00000000" w:rsidRPr="00000000" w14:paraId="00000150">
      <w:pPr>
        <w:spacing w:after="0" w:line="240" w:lineRule="auto"/>
        <w:rPr>
          <w:rFonts w:ascii="Calibri" w:cs="Calibri" w:eastAsia="Calibri" w:hAnsi="Calibri"/>
          <w:b w:val="1"/>
          <w:bCs w:val="1"/>
          <w:color w:val="000000"/>
          <w:sz w:val="28"/>
          <w:szCs w:val="28"/>
          <w:u w:val="single"/>
        </w:rPr>
      </w:pPr>
      <w:r w:rsidDel="00000000" w:rsidR="00000000" w:rsidRPr="00000000">
        <w:rPr>
          <w:rFonts w:ascii="Calibri" w:cs="Calibri" w:eastAsia="Calibri" w:hAnsi="Calibri"/>
          <w:b w:val="1"/>
          <w:bCs w:val="1"/>
          <w:color w:val="000000"/>
          <w:sz w:val="28"/>
          <w:szCs w:val="28"/>
          <w:u w:val="single"/>
          <w:rtl w:val="0"/>
        </w:rPr>
        <w:t xml:space="preserve">Appendix 1 Practical tips for building a positive school culture and climate </w:t>
      </w:r>
    </w:p>
    <w:p w:rsidR="00000000" w:rsidDel="00000000" w:rsidP="00000000" w:rsidRDefault="00000000" w:rsidRPr="00000000" w14:paraId="00000151">
      <w:pPr>
        <w:spacing w:after="0" w:line="240" w:lineRule="auto"/>
        <w:rPr>
          <w:rFonts w:ascii="Calibri" w:cs="Calibri" w:eastAsia="Calibri" w:hAnsi="Calibri"/>
          <w:color w:val="000000"/>
          <w:sz w:val="28"/>
          <w:szCs w:val="28"/>
          <w:u w:val="single"/>
        </w:rPr>
      </w:pPr>
      <w:r w:rsidDel="00000000" w:rsidR="00000000" w:rsidRPr="00000000">
        <w:rPr>
          <w:rtl w:val="0"/>
        </w:rPr>
      </w:r>
    </w:p>
    <w:tbl>
      <w:tblPr>
        <w:tblStyle w:val="Table2"/>
        <w:tblW w:w="8715.0" w:type="dxa"/>
        <w:jc w:val="left"/>
        <w:tblInd w:w="-223.0" w:type="dxa"/>
        <w:tblBorders>
          <w:top w:color="000000" w:space="0" w:sz="0" w:val="nil"/>
          <w:left w:color="000000" w:space="0" w:sz="0" w:val="nil"/>
          <w:bottom w:color="000000" w:space="0" w:sz="0" w:val="nil"/>
          <w:right w:color="000000" w:space="0" w:sz="0" w:val="nil"/>
        </w:tblBorders>
        <w:tblLayout w:type="fixed"/>
        <w:tblLook w:val="0000"/>
      </w:tblPr>
      <w:tblGrid>
        <w:gridCol w:w="8715"/>
        <w:tblGridChange w:id="0">
          <w:tblGrid>
            <w:gridCol w:w="8715"/>
          </w:tblGrid>
        </w:tblGridChange>
      </w:tblGrid>
      <w:tr>
        <w:trPr>
          <w:cantSplit w:val="0"/>
          <w:trHeight w:val="855" w:hRule="atLeast"/>
          <w:tblHeader w:val="0"/>
        </w:trPr>
        <w:tc>
          <w:tcPr>
            <w:tcBorders>
              <w:bottom w:color="000000" w:space="0" w:sz="4" w:val="single"/>
            </w:tcBorders>
          </w:tcPr>
          <w:p w:rsidR="00000000" w:rsidDel="00000000" w:rsidP="00000000" w:rsidRDefault="00000000" w:rsidRPr="00000000" w14:paraId="00000152">
            <w:pPr>
              <w:spacing w:after="0" w:line="24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following are some practical tips for immediate actions that can be taken to help build a positive school culture and climate and to help prevent and tackle bullying behaviour. </w:t>
            </w:r>
          </w:p>
        </w:tc>
      </w:tr>
      <w:tr>
        <w:trPr>
          <w:cantSplit w:val="0"/>
          <w:trHeight w:val="104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Model respectful behaviour to all members of the school community at all times. </w:t>
            </w:r>
          </w:p>
          <w:p w:rsidR="00000000" w:rsidDel="00000000" w:rsidP="00000000" w:rsidRDefault="00000000" w:rsidRPr="00000000" w14:paraId="0000015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Explicitly teach pupils what respectful language and respectful behaviour looks like, acts like, sounds like and feels like in class and around the school. </w:t>
            </w:r>
          </w:p>
          <w:p w:rsidR="00000000" w:rsidDel="00000000" w:rsidP="00000000" w:rsidRDefault="00000000" w:rsidRPr="00000000" w14:paraId="0000015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Display key respect messages in classrooms, in assembly areas and around the school. Involve pupils in the development of these messages. </w:t>
            </w:r>
          </w:p>
          <w:p w:rsidR="00000000" w:rsidDel="00000000" w:rsidP="00000000" w:rsidRDefault="00000000" w:rsidRPr="00000000" w14:paraId="0000015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Catch them being good - notice and acknowledge desired respectful behaviour by providing positive attention. </w:t>
            </w:r>
          </w:p>
          <w:p w:rsidR="00000000" w:rsidDel="00000000" w:rsidP="00000000" w:rsidRDefault="00000000" w:rsidRPr="00000000" w14:paraId="0000015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Consistently tackle the use of discriminatory and derogatory language in the school – this includes homophobic and racist language and language that is belittling of pupils with a disability or SEN. </w:t>
            </w:r>
          </w:p>
          <w:p w:rsidR="00000000" w:rsidDel="00000000" w:rsidP="00000000" w:rsidRDefault="00000000" w:rsidRPr="00000000" w14:paraId="0000015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Give constructive feedback to pupils when respectful behaviour and respectful language are absent. </w:t>
            </w:r>
          </w:p>
          <w:p w:rsidR="00000000" w:rsidDel="00000000" w:rsidP="00000000" w:rsidRDefault="00000000" w:rsidRPr="00000000" w14:paraId="0000015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Have a system of encouragement and rewards to promote desired behaviour and compliance with the school rules and routines. </w:t>
            </w:r>
          </w:p>
          <w:p w:rsidR="00000000" w:rsidDel="00000000" w:rsidP="00000000" w:rsidRDefault="00000000" w:rsidRPr="00000000" w14:paraId="0000015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Explicitly teach pupils about the appropriate use of social media. </w:t>
            </w:r>
          </w:p>
          <w:p w:rsidR="00000000" w:rsidDel="00000000" w:rsidP="00000000" w:rsidRDefault="00000000" w:rsidRPr="00000000" w14:paraId="0000015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Positively encourage pupils to comply with the school rules on mobile phone and internet use. Follow up and follow through with pupils who ignore the rules. </w:t>
            </w:r>
          </w:p>
          <w:p w:rsidR="00000000" w:rsidDel="00000000" w:rsidP="00000000" w:rsidRDefault="00000000" w:rsidRPr="00000000" w14:paraId="0000015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Actively involve parents and/or the Parents’ Association in awareness raising campaigns around social media. </w:t>
            </w:r>
          </w:p>
          <w:p w:rsidR="00000000" w:rsidDel="00000000" w:rsidP="00000000" w:rsidRDefault="00000000" w:rsidRPr="00000000" w14:paraId="0000015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Actively promote the right of every member of the school community to be safe and secure in school. </w:t>
            </w:r>
          </w:p>
          <w:p w:rsidR="00000000" w:rsidDel="00000000" w:rsidP="00000000" w:rsidRDefault="00000000" w:rsidRPr="00000000" w14:paraId="0000015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Highlight and explicitly teach school rules in pupil friendly language in the classroom and in common areas. </w:t>
            </w:r>
          </w:p>
          <w:p w:rsidR="00000000" w:rsidDel="00000000" w:rsidP="00000000" w:rsidRDefault="00000000" w:rsidRPr="00000000" w14:paraId="0000015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staff can actively watch out for signs of bullying behaviour. </w:t>
            </w:r>
          </w:p>
          <w:p w:rsidR="00000000" w:rsidDel="00000000" w:rsidP="00000000" w:rsidRDefault="00000000" w:rsidRPr="00000000" w14:paraId="0000016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Ensure there is adequate playground/school yard/outdoor supervision. </w:t>
            </w:r>
          </w:p>
          <w:p w:rsidR="00000000" w:rsidDel="00000000" w:rsidP="00000000" w:rsidRDefault="00000000" w:rsidRPr="00000000" w14:paraId="0000016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School staff can get pupils to help them to identify bullying “hot spots” and “hot times” for bullying in the school. </w:t>
            </w:r>
          </w:p>
          <w:p w:rsidR="00000000" w:rsidDel="00000000" w:rsidP="00000000" w:rsidRDefault="00000000" w:rsidRPr="00000000" w14:paraId="0000016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Hot spots tend to be in the playground/school yard/outdoor areas, changing rooms, corridors and other areas of unstructured supervision. </w:t>
            </w:r>
          </w:p>
          <w:p w:rsidR="00000000" w:rsidDel="00000000" w:rsidP="00000000" w:rsidRDefault="00000000" w:rsidRPr="00000000" w14:paraId="0000016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Hot times again tend to be times where there is less structured supervision such as when pupils are in the playground/school yard or moving classrooms. </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65">
      <w:pP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66">
      <w:pP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67">
      <w:pP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68">
      <w:pPr>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169">
      <w:pPr>
        <w:rPr>
          <w:rFonts w:ascii="Calibri" w:cs="Calibri" w:eastAsia="Calibri" w:hAnsi="Calibri"/>
          <w:b w:val="1"/>
          <w:bCs w:val="1"/>
          <w:color w:val="000000"/>
          <w:sz w:val="24"/>
          <w:szCs w:val="24"/>
          <w:u w:val="single"/>
        </w:rPr>
      </w:pPr>
      <w:r w:rsidDel="00000000" w:rsidR="00000000" w:rsidRPr="00000000">
        <w:rPr>
          <w:b w:val="1"/>
          <w:bCs w:val="1"/>
          <w:sz w:val="24"/>
          <w:szCs w:val="24"/>
          <w:u w:val="single"/>
        </w:rPr>
        <w:drawing>
          <wp:anchor allowOverlap="1" behindDoc="0" distB="114300" distT="114300" distL="114300" distR="114300" hidden="0" layoutInCell="1" locked="0" relativeHeight="0" simplePos="0">
            <wp:simplePos x="0" y="0"/>
            <wp:positionH relativeFrom="page">
              <wp:posOffset>5796483</wp:posOffset>
            </wp:positionH>
            <wp:positionV relativeFrom="page">
              <wp:posOffset>489019</wp:posOffset>
            </wp:positionV>
            <wp:extent cx="781050" cy="1143000"/>
            <wp:effectExtent b="0" l="0" r="0" t="0"/>
            <wp:wrapNone/>
            <wp:docPr id="224" name="image1.png"/>
            <a:graphic>
              <a:graphicData uri="http://schemas.openxmlformats.org/drawingml/2006/picture">
                <pic:pic>
                  <pic:nvPicPr>
                    <pic:cNvPr id="0" name="image1.png"/>
                    <pic:cNvPicPr preferRelativeResize="0"/>
                  </pic:nvPicPr>
                  <pic:blipFill>
                    <a:blip r:embed="rId7"/>
                    <a:srcRect b="22212" l="21557" r="21615" t="20032"/>
                    <a:stretch>
                      <a:fillRect/>
                    </a:stretch>
                  </pic:blipFill>
                  <pic:spPr>
                    <a:xfrm>
                      <a:off x="0" y="0"/>
                      <a:ext cx="781050" cy="1143000"/>
                    </a:xfrm>
                    <a:prstGeom prst="rect"/>
                    <a:ln/>
                  </pic:spPr>
                </pic:pic>
              </a:graphicData>
            </a:graphic>
          </wp:anchor>
        </w:drawing>
      </w:r>
      <w:r w:rsidDel="00000000" w:rsidR="00000000" w:rsidRPr="00000000">
        <w:rPr>
          <w:rFonts w:ascii="Calibri" w:cs="Calibri" w:eastAsia="Calibri" w:hAnsi="Calibri"/>
          <w:b w:val="1"/>
          <w:bCs w:val="1"/>
          <w:color w:val="000000"/>
          <w:sz w:val="24"/>
          <w:szCs w:val="24"/>
          <w:u w:val="single"/>
          <w:rtl w:val="0"/>
        </w:rPr>
        <w:t xml:space="preserve">Appendix 2 Template for Recording Bullying Behaviour</w:t>
      </w:r>
    </w:p>
    <w:p w:rsidR="00000000" w:rsidDel="00000000" w:rsidP="00000000" w:rsidRDefault="00000000" w:rsidRPr="00000000" w14:paraId="0000016A">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1. Name of pupil being bullied and class group</w:t>
      </w:r>
    </w:p>
    <w:p w:rsidR="00000000" w:rsidDel="00000000" w:rsidP="00000000" w:rsidRDefault="00000000" w:rsidRPr="00000000" w14:paraId="0000016B">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Name _________________________________________Class__________________</w:t>
      </w:r>
    </w:p>
    <w:p w:rsidR="00000000" w:rsidDel="00000000" w:rsidP="00000000" w:rsidRDefault="00000000" w:rsidRPr="00000000" w14:paraId="0000016C">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2. Name(s) and class/classes of pupil(s) engaged in bullying behaviour</w:t>
      </w:r>
    </w:p>
    <w:tbl>
      <w:tblPr>
        <w:tblStyle w:val="Table3"/>
        <w:tblW w:w="8617.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17"/>
        <w:tblGridChange w:id="0">
          <w:tblGrid>
            <w:gridCol w:w="8617"/>
          </w:tblGrid>
        </w:tblGridChange>
      </w:tblGrid>
      <w:tr>
        <w:trPr>
          <w:cantSplit w:val="0"/>
          <w:trHeight w:val="509" w:hRule="atLeast"/>
          <w:tblHeader w:val="0"/>
        </w:trPr>
        <w:tc>
          <w:tcPr/>
          <w:p w:rsidR="00000000" w:rsidDel="00000000" w:rsidP="00000000" w:rsidRDefault="00000000" w:rsidRPr="00000000" w14:paraId="0000016D">
            <w:pPr>
              <w:spacing w:after="0" w:lineRule="auto"/>
              <w:ind w:left="-30" w:firstLine="0"/>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16E">
            <w:pPr>
              <w:spacing w:after="0" w:lineRule="auto"/>
              <w:rPr>
                <w:rFonts w:ascii="Calibri" w:cs="Calibri" w:eastAsia="Calibri" w:hAnsi="Calibri"/>
                <w:b w:val="1"/>
                <w:bCs w:val="1"/>
                <w:color w:val="000000"/>
                <w:sz w:val="20"/>
                <w:szCs w:val="20"/>
              </w:rPr>
            </w:pPr>
            <w:r w:rsidDel="00000000" w:rsidR="00000000" w:rsidRPr="00000000">
              <w:rPr>
                <w:rtl w:val="0"/>
              </w:rPr>
            </w:r>
          </w:p>
        </w:tc>
      </w:tr>
    </w:tbl>
    <w:p w:rsidR="00000000" w:rsidDel="00000000" w:rsidP="00000000" w:rsidRDefault="00000000" w:rsidRPr="00000000" w14:paraId="0000016F">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3. Source of bullying concern/report                        4. Location of Incidents (tick relevant box/boxes)</w:t>
      </w:r>
    </w:p>
    <w:p w:rsidR="00000000" w:rsidDel="00000000" w:rsidP="00000000" w:rsidRDefault="00000000" w:rsidRPr="00000000" w14:paraId="00000170">
      <w:pPr>
        <w:spacing w:after="0" w:lineRule="auto"/>
        <w:rPr>
          <w:b w:val="1"/>
          <w:bCs w:val="1"/>
          <w:sz w:val="20"/>
          <w:szCs w:val="20"/>
        </w:rPr>
      </w:pPr>
      <w:r w:rsidDel="00000000" w:rsidR="00000000" w:rsidRPr="00000000">
        <w:rPr>
          <w:rtl w:val="0"/>
        </w:rPr>
      </w:r>
    </w:p>
    <w:tbl>
      <w:tblPr>
        <w:tblStyle w:val="Table4"/>
        <w:tblpPr w:leftFromText="180" w:rightFromText="180" w:topFromText="0" w:bottomFromText="0" w:vertAnchor="text" w:horzAnchor="text" w:tblpX="4005" w:tblpY="0"/>
        <w:tblW w:w="453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40"/>
        <w:gridCol w:w="691"/>
        <w:tblGridChange w:id="0">
          <w:tblGrid>
            <w:gridCol w:w="3840"/>
            <w:gridCol w:w="691"/>
          </w:tblGrid>
        </w:tblGridChange>
      </w:tblGrid>
      <w:tr>
        <w:trPr>
          <w:cantSplit w:val="0"/>
          <w:trHeight w:val="274" w:hRule="atLeast"/>
          <w:tblHeader w:val="0"/>
        </w:trPr>
        <w:tc>
          <w:tcPr/>
          <w:p w:rsidR="00000000" w:rsidDel="00000000" w:rsidP="00000000" w:rsidRDefault="00000000" w:rsidRPr="00000000" w14:paraId="00000171">
            <w:pPr>
              <w:spacing w:after="0" w:lineRule="auto"/>
              <w:rPr>
                <w:b w:val="1"/>
                <w:bCs w:val="1"/>
                <w:sz w:val="20"/>
                <w:szCs w:val="20"/>
              </w:rPr>
            </w:pPr>
            <w:r w:rsidDel="00000000" w:rsidR="00000000" w:rsidRPr="00000000">
              <w:rPr>
                <w:b w:val="1"/>
                <w:bCs w:val="1"/>
                <w:sz w:val="20"/>
                <w:szCs w:val="20"/>
                <w:rtl w:val="0"/>
              </w:rPr>
              <w:t xml:space="preserve">Playground</w:t>
            </w:r>
          </w:p>
        </w:tc>
        <w:tc>
          <w:tcPr/>
          <w:p w:rsidR="00000000" w:rsidDel="00000000" w:rsidP="00000000" w:rsidRDefault="00000000" w:rsidRPr="00000000" w14:paraId="00000172">
            <w:pPr>
              <w:spacing w:after="0" w:lineRule="auto"/>
              <w:rPr>
                <w:b w:val="1"/>
                <w:bCs w:val="1"/>
                <w:sz w:val="20"/>
                <w:szCs w:val="20"/>
              </w:rPr>
            </w:pPr>
            <w:r w:rsidDel="00000000" w:rsidR="00000000" w:rsidRPr="00000000">
              <w:rPr>
                <w:rtl w:val="0"/>
              </w:rPr>
            </w:r>
          </w:p>
        </w:tc>
      </w:tr>
      <w:tr>
        <w:trPr>
          <w:cantSplit w:val="0"/>
          <w:trHeight w:val="385" w:hRule="atLeast"/>
          <w:tblHeader w:val="0"/>
        </w:trPr>
        <w:tc>
          <w:tcPr/>
          <w:p w:rsidR="00000000" w:rsidDel="00000000" w:rsidP="00000000" w:rsidRDefault="00000000" w:rsidRPr="00000000" w14:paraId="00000173">
            <w:pPr>
              <w:spacing w:after="0" w:lineRule="auto"/>
              <w:rPr>
                <w:b w:val="1"/>
                <w:bCs w:val="1"/>
                <w:sz w:val="20"/>
                <w:szCs w:val="20"/>
              </w:rPr>
            </w:pPr>
            <w:r w:rsidDel="00000000" w:rsidR="00000000" w:rsidRPr="00000000">
              <w:rPr>
                <w:b w:val="1"/>
                <w:bCs w:val="1"/>
                <w:sz w:val="20"/>
                <w:szCs w:val="20"/>
                <w:rtl w:val="0"/>
              </w:rPr>
              <w:t xml:space="preserve">Classroom</w:t>
            </w:r>
          </w:p>
        </w:tc>
        <w:tc>
          <w:tcPr/>
          <w:p w:rsidR="00000000" w:rsidDel="00000000" w:rsidP="00000000" w:rsidRDefault="00000000" w:rsidRPr="00000000" w14:paraId="00000174">
            <w:pPr>
              <w:spacing w:after="0" w:lineRule="auto"/>
              <w:rPr>
                <w:b w:val="1"/>
                <w:bCs w:val="1"/>
                <w:sz w:val="20"/>
                <w:szCs w:val="20"/>
              </w:rPr>
            </w:pPr>
            <w:r w:rsidDel="00000000" w:rsidR="00000000" w:rsidRPr="00000000">
              <w:rPr>
                <w:rtl w:val="0"/>
              </w:rPr>
            </w:r>
          </w:p>
        </w:tc>
      </w:tr>
      <w:tr>
        <w:trPr>
          <w:cantSplit w:val="0"/>
          <w:trHeight w:val="335" w:hRule="atLeast"/>
          <w:tblHeader w:val="0"/>
        </w:trPr>
        <w:tc>
          <w:tcPr/>
          <w:p w:rsidR="00000000" w:rsidDel="00000000" w:rsidP="00000000" w:rsidRDefault="00000000" w:rsidRPr="00000000" w14:paraId="00000175">
            <w:pPr>
              <w:spacing w:after="0" w:lineRule="auto"/>
              <w:rPr>
                <w:b w:val="1"/>
                <w:bCs w:val="1"/>
                <w:sz w:val="20"/>
                <w:szCs w:val="20"/>
              </w:rPr>
            </w:pPr>
            <w:r w:rsidDel="00000000" w:rsidR="00000000" w:rsidRPr="00000000">
              <w:rPr>
                <w:b w:val="1"/>
                <w:bCs w:val="1"/>
                <w:sz w:val="20"/>
                <w:szCs w:val="20"/>
                <w:rtl w:val="0"/>
              </w:rPr>
              <w:t xml:space="preserve">Corridor</w:t>
            </w:r>
          </w:p>
        </w:tc>
        <w:tc>
          <w:tcPr/>
          <w:p w:rsidR="00000000" w:rsidDel="00000000" w:rsidP="00000000" w:rsidRDefault="00000000" w:rsidRPr="00000000" w14:paraId="00000176">
            <w:pPr>
              <w:spacing w:after="0" w:lineRule="auto"/>
              <w:rPr>
                <w:b w:val="1"/>
                <w:bCs w:val="1"/>
                <w:sz w:val="20"/>
                <w:szCs w:val="20"/>
              </w:rPr>
            </w:pPr>
            <w:r w:rsidDel="00000000" w:rsidR="00000000" w:rsidRPr="00000000">
              <w:rPr>
                <w:rtl w:val="0"/>
              </w:rPr>
            </w:r>
          </w:p>
        </w:tc>
      </w:tr>
      <w:tr>
        <w:trPr>
          <w:cantSplit w:val="0"/>
          <w:trHeight w:val="399" w:hRule="atLeast"/>
          <w:tblHeader w:val="0"/>
        </w:trPr>
        <w:tc>
          <w:tcPr/>
          <w:p w:rsidR="00000000" w:rsidDel="00000000" w:rsidP="00000000" w:rsidRDefault="00000000" w:rsidRPr="00000000" w14:paraId="00000177">
            <w:pPr>
              <w:spacing w:after="0" w:lineRule="auto"/>
              <w:rPr>
                <w:b w:val="1"/>
                <w:bCs w:val="1"/>
                <w:sz w:val="20"/>
                <w:szCs w:val="20"/>
              </w:rPr>
            </w:pPr>
            <w:r w:rsidDel="00000000" w:rsidR="00000000" w:rsidRPr="00000000">
              <w:rPr>
                <w:b w:val="1"/>
                <w:bCs w:val="1"/>
                <w:sz w:val="20"/>
                <w:szCs w:val="20"/>
                <w:rtl w:val="0"/>
              </w:rPr>
              <w:t xml:space="preserve">Toilets</w:t>
            </w:r>
          </w:p>
        </w:tc>
        <w:tc>
          <w:tcPr/>
          <w:p w:rsidR="00000000" w:rsidDel="00000000" w:rsidP="00000000" w:rsidRDefault="00000000" w:rsidRPr="00000000" w14:paraId="00000178">
            <w:pPr>
              <w:spacing w:after="0" w:lineRule="auto"/>
              <w:rPr>
                <w:b w:val="1"/>
                <w:bCs w:val="1"/>
                <w:sz w:val="20"/>
                <w:szCs w:val="20"/>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79">
            <w:pPr>
              <w:spacing w:after="0" w:lineRule="auto"/>
              <w:rPr>
                <w:b w:val="1"/>
                <w:bCs w:val="1"/>
                <w:sz w:val="20"/>
                <w:szCs w:val="20"/>
              </w:rPr>
            </w:pPr>
            <w:r w:rsidDel="00000000" w:rsidR="00000000" w:rsidRPr="00000000">
              <w:rPr>
                <w:b w:val="1"/>
                <w:bCs w:val="1"/>
                <w:sz w:val="20"/>
                <w:szCs w:val="20"/>
                <w:rtl w:val="0"/>
              </w:rPr>
              <w:t xml:space="preserve">School Bus</w:t>
            </w:r>
          </w:p>
        </w:tc>
        <w:tc>
          <w:tcPr/>
          <w:p w:rsidR="00000000" w:rsidDel="00000000" w:rsidP="00000000" w:rsidRDefault="00000000" w:rsidRPr="00000000" w14:paraId="0000017A">
            <w:pPr>
              <w:spacing w:after="0" w:lineRule="auto"/>
              <w:rPr>
                <w:b w:val="1"/>
                <w:bCs w:val="1"/>
                <w:sz w:val="20"/>
                <w:szCs w:val="20"/>
              </w:rPr>
            </w:pPr>
            <w:r w:rsidDel="00000000" w:rsidR="00000000" w:rsidRPr="00000000">
              <w:rPr>
                <w:rtl w:val="0"/>
              </w:rPr>
            </w:r>
          </w:p>
        </w:tc>
      </w:tr>
      <w:tr>
        <w:trPr>
          <w:cantSplit w:val="0"/>
          <w:trHeight w:val="313" w:hRule="atLeast"/>
          <w:tblHeader w:val="0"/>
        </w:trPr>
        <w:tc>
          <w:tcPr/>
          <w:p w:rsidR="00000000" w:rsidDel="00000000" w:rsidP="00000000" w:rsidRDefault="00000000" w:rsidRPr="00000000" w14:paraId="0000017B">
            <w:pPr>
              <w:spacing w:after="0" w:lineRule="auto"/>
              <w:rPr>
                <w:b w:val="1"/>
                <w:bCs w:val="1"/>
                <w:sz w:val="20"/>
                <w:szCs w:val="20"/>
              </w:rPr>
            </w:pPr>
            <w:r w:rsidDel="00000000" w:rsidR="00000000" w:rsidRPr="00000000">
              <w:rPr>
                <w:b w:val="1"/>
                <w:bCs w:val="1"/>
                <w:sz w:val="20"/>
                <w:szCs w:val="20"/>
                <w:rtl w:val="0"/>
              </w:rPr>
              <w:t xml:space="preserve">School Tour/Outing/Sports Event</w:t>
            </w:r>
          </w:p>
        </w:tc>
        <w:tc>
          <w:tcPr/>
          <w:p w:rsidR="00000000" w:rsidDel="00000000" w:rsidP="00000000" w:rsidRDefault="00000000" w:rsidRPr="00000000" w14:paraId="0000017C">
            <w:pPr>
              <w:spacing w:after="0" w:lineRule="auto"/>
              <w:rPr>
                <w:b w:val="1"/>
                <w:bCs w:val="1"/>
                <w:sz w:val="20"/>
                <w:szCs w:val="20"/>
              </w:rPr>
            </w:pPr>
            <w:r w:rsidDel="00000000" w:rsidR="00000000" w:rsidRPr="00000000">
              <w:rPr>
                <w:rtl w:val="0"/>
              </w:rPr>
            </w:r>
          </w:p>
        </w:tc>
      </w:tr>
      <w:tr>
        <w:trPr>
          <w:cantSplit w:val="0"/>
          <w:trHeight w:val="447" w:hRule="atLeast"/>
          <w:tblHeader w:val="0"/>
        </w:trPr>
        <w:tc>
          <w:tcPr/>
          <w:p w:rsidR="00000000" w:rsidDel="00000000" w:rsidP="00000000" w:rsidRDefault="00000000" w:rsidRPr="00000000" w14:paraId="0000017D">
            <w:pPr>
              <w:spacing w:after="0" w:lineRule="auto"/>
              <w:rPr>
                <w:b w:val="1"/>
                <w:bCs w:val="1"/>
                <w:sz w:val="20"/>
                <w:szCs w:val="20"/>
              </w:rPr>
            </w:pPr>
            <w:r w:rsidDel="00000000" w:rsidR="00000000" w:rsidRPr="00000000">
              <w:rPr>
                <w:b w:val="1"/>
                <w:bCs w:val="1"/>
                <w:sz w:val="20"/>
                <w:szCs w:val="20"/>
                <w:rtl w:val="0"/>
              </w:rPr>
              <w:t xml:space="preserve">Swimming</w:t>
            </w:r>
          </w:p>
        </w:tc>
        <w:tc>
          <w:tcPr/>
          <w:p w:rsidR="00000000" w:rsidDel="00000000" w:rsidP="00000000" w:rsidRDefault="00000000" w:rsidRPr="00000000" w14:paraId="0000017E">
            <w:pPr>
              <w:spacing w:after="0" w:lineRule="auto"/>
              <w:rPr>
                <w:b w:val="1"/>
                <w:bCs w:val="1"/>
                <w:sz w:val="20"/>
                <w:szCs w:val="20"/>
              </w:rPr>
            </w:pPr>
            <w:r w:rsidDel="00000000" w:rsidR="00000000" w:rsidRPr="00000000">
              <w:rPr>
                <w:rtl w:val="0"/>
              </w:rPr>
            </w:r>
          </w:p>
        </w:tc>
      </w:tr>
      <w:tr>
        <w:trPr>
          <w:cantSplit w:val="0"/>
          <w:trHeight w:val="349" w:hRule="atLeast"/>
          <w:tblHeader w:val="0"/>
        </w:trPr>
        <w:tc>
          <w:tcPr/>
          <w:p w:rsidR="00000000" w:rsidDel="00000000" w:rsidP="00000000" w:rsidRDefault="00000000" w:rsidRPr="00000000" w14:paraId="0000017F">
            <w:pPr>
              <w:spacing w:after="0" w:lineRule="auto"/>
              <w:rPr>
                <w:b w:val="1"/>
                <w:bCs w:val="1"/>
                <w:sz w:val="20"/>
                <w:szCs w:val="20"/>
              </w:rPr>
            </w:pPr>
            <w:r w:rsidDel="00000000" w:rsidR="00000000" w:rsidRPr="00000000">
              <w:rPr>
                <w:b w:val="1"/>
                <w:bCs w:val="1"/>
                <w:sz w:val="20"/>
                <w:szCs w:val="20"/>
                <w:rtl w:val="0"/>
              </w:rPr>
              <w:t xml:space="preserve">Other</w:t>
            </w:r>
          </w:p>
        </w:tc>
        <w:tc>
          <w:tcPr/>
          <w:p w:rsidR="00000000" w:rsidDel="00000000" w:rsidP="00000000" w:rsidRDefault="00000000" w:rsidRPr="00000000" w14:paraId="00000180">
            <w:pPr>
              <w:spacing w:after="0" w:lineRule="auto"/>
              <w:rPr>
                <w:b w:val="1"/>
                <w:bCs w:val="1"/>
                <w:sz w:val="20"/>
                <w:szCs w:val="20"/>
              </w:rPr>
            </w:pPr>
            <w:r w:rsidDel="00000000" w:rsidR="00000000" w:rsidRPr="00000000">
              <w:rPr>
                <w:rtl w:val="0"/>
              </w:rPr>
            </w:r>
          </w:p>
        </w:tc>
      </w:tr>
    </w:tbl>
    <w:p w:rsidR="00000000" w:rsidDel="00000000" w:rsidP="00000000" w:rsidRDefault="00000000" w:rsidRPr="00000000" w14:paraId="00000181">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(Tick relevant box/boxes)</w:t>
        <w:tab/>
        <w:tab/>
        <w:tab/>
      </w:r>
    </w:p>
    <w:tbl>
      <w:tblPr>
        <w:tblStyle w:val="Table5"/>
        <w:tblW w:w="32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709"/>
        <w:tblGridChange w:id="0">
          <w:tblGrid>
            <w:gridCol w:w="2547"/>
            <w:gridCol w:w="709"/>
          </w:tblGrid>
        </w:tblGridChange>
      </w:tblGrid>
      <w:tr>
        <w:trPr>
          <w:cantSplit w:val="0"/>
          <w:tblHeader w:val="0"/>
        </w:trPr>
        <w:tc>
          <w:tcPr/>
          <w:p w:rsidR="00000000" w:rsidDel="00000000" w:rsidP="00000000" w:rsidRDefault="00000000" w:rsidRPr="00000000" w14:paraId="00000182">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Pupil Concerned</w:t>
            </w:r>
          </w:p>
        </w:tc>
        <w:tc>
          <w:tcPr/>
          <w:p w:rsidR="00000000" w:rsidDel="00000000" w:rsidP="00000000" w:rsidRDefault="00000000" w:rsidRPr="00000000" w14:paraId="00000183">
            <w:pPr>
              <w:spacing w:after="0" w:lineRule="auto"/>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4">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Other Pupil</w:t>
            </w:r>
          </w:p>
        </w:tc>
        <w:tc>
          <w:tcPr/>
          <w:p w:rsidR="00000000" w:rsidDel="00000000" w:rsidP="00000000" w:rsidRDefault="00000000" w:rsidRPr="00000000" w14:paraId="00000185">
            <w:pPr>
              <w:spacing w:after="0" w:lineRule="auto"/>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6">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Parent</w:t>
            </w:r>
          </w:p>
        </w:tc>
        <w:tc>
          <w:tcPr/>
          <w:p w:rsidR="00000000" w:rsidDel="00000000" w:rsidP="00000000" w:rsidRDefault="00000000" w:rsidRPr="00000000" w14:paraId="00000187">
            <w:pPr>
              <w:spacing w:after="0" w:lineRule="auto"/>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8">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Teacher</w:t>
            </w:r>
          </w:p>
        </w:tc>
        <w:tc>
          <w:tcPr/>
          <w:p w:rsidR="00000000" w:rsidDel="00000000" w:rsidP="00000000" w:rsidRDefault="00000000" w:rsidRPr="00000000" w14:paraId="00000189">
            <w:pPr>
              <w:spacing w:after="0" w:lineRule="auto"/>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8A">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Other</w:t>
            </w:r>
          </w:p>
        </w:tc>
        <w:tc>
          <w:tcPr/>
          <w:p w:rsidR="00000000" w:rsidDel="00000000" w:rsidP="00000000" w:rsidRDefault="00000000" w:rsidRPr="00000000" w14:paraId="0000018B">
            <w:pPr>
              <w:spacing w:after="0" w:lineRule="auto"/>
              <w:rPr>
                <w:rFonts w:ascii="Calibri" w:cs="Calibri" w:eastAsia="Calibri" w:hAnsi="Calibri"/>
                <w:b w:val="1"/>
                <w:bCs w:val="1"/>
                <w:color w:val="000000"/>
                <w:sz w:val="20"/>
                <w:szCs w:val="20"/>
              </w:rPr>
            </w:pPr>
            <w:r w:rsidDel="00000000" w:rsidR="00000000" w:rsidRPr="00000000">
              <w:rPr>
                <w:rtl w:val="0"/>
              </w:rPr>
            </w:r>
          </w:p>
        </w:tc>
      </w:tr>
    </w:tbl>
    <w:p w:rsidR="00000000" w:rsidDel="00000000" w:rsidP="00000000" w:rsidRDefault="00000000" w:rsidRPr="00000000" w14:paraId="0000018C">
      <w:pPr>
        <w:spacing w:after="0" w:lineRule="auto"/>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18D">
      <w:pPr>
        <w:spacing w:after="0" w:lineRule="auto"/>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18E">
      <w:pP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18F">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5. Name of person(s) who reported the bullying concern</w:t>
      </w:r>
    </w:p>
    <w:tbl>
      <w:tblPr>
        <w:tblStyle w:val="Table6"/>
        <w:tblW w:w="8602.0" w:type="dxa"/>
        <w:jc w:val="left"/>
        <w:tblInd w:w="-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02"/>
        <w:tblGridChange w:id="0">
          <w:tblGrid>
            <w:gridCol w:w="8602"/>
          </w:tblGrid>
        </w:tblGridChange>
      </w:tblGrid>
      <w:tr>
        <w:trPr>
          <w:cantSplit w:val="0"/>
          <w:trHeight w:val="435" w:hRule="atLeast"/>
          <w:tblHeader w:val="0"/>
        </w:trPr>
        <w:tc>
          <w:tcPr/>
          <w:p w:rsidR="00000000" w:rsidDel="00000000" w:rsidP="00000000" w:rsidRDefault="00000000" w:rsidRPr="00000000" w14:paraId="00000190">
            <w:pPr>
              <w:spacing w:after="0" w:lineRule="auto"/>
              <w:ind w:left="-45" w:firstLine="0"/>
              <w:rPr>
                <w:rFonts w:ascii="Calibri" w:cs="Calibri" w:eastAsia="Calibri" w:hAnsi="Calibri"/>
                <w:b w:val="1"/>
                <w:bCs w:val="1"/>
                <w:color w:val="000000"/>
                <w:sz w:val="20"/>
                <w:szCs w:val="20"/>
              </w:rPr>
            </w:pPr>
            <w:r w:rsidDel="00000000" w:rsidR="00000000" w:rsidRPr="00000000">
              <w:rPr>
                <w:rtl w:val="0"/>
              </w:rPr>
            </w:r>
          </w:p>
        </w:tc>
      </w:tr>
    </w:tbl>
    <w:p w:rsidR="00000000" w:rsidDel="00000000" w:rsidP="00000000" w:rsidRDefault="00000000" w:rsidRPr="00000000" w14:paraId="00000191">
      <w:pPr>
        <w:spacing w:after="0" w:lineRule="auto"/>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192">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6. Type of Bullying Behaviour (tick relevant box/boxes) </w:t>
      </w:r>
    </w:p>
    <w:tbl>
      <w:tblPr>
        <w:tblStyle w:val="Table7"/>
        <w:tblW w:w="850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4"/>
        <w:gridCol w:w="567"/>
        <w:gridCol w:w="3261"/>
        <w:gridCol w:w="708"/>
        <w:tblGridChange w:id="0">
          <w:tblGrid>
            <w:gridCol w:w="3964"/>
            <w:gridCol w:w="567"/>
            <w:gridCol w:w="3261"/>
            <w:gridCol w:w="708"/>
          </w:tblGrid>
        </w:tblGridChange>
      </w:tblGrid>
      <w:tr>
        <w:trPr>
          <w:cantSplit w:val="0"/>
          <w:tblHeader w:val="0"/>
        </w:trPr>
        <w:tc>
          <w:tcPr/>
          <w:p w:rsidR="00000000" w:rsidDel="00000000" w:rsidP="00000000" w:rsidRDefault="00000000" w:rsidRPr="00000000" w14:paraId="00000193">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Physical Aggression</w:t>
            </w:r>
          </w:p>
        </w:tc>
        <w:tc>
          <w:tcPr/>
          <w:p w:rsidR="00000000" w:rsidDel="00000000" w:rsidP="00000000" w:rsidRDefault="00000000" w:rsidRPr="00000000" w14:paraId="00000194">
            <w:pPr>
              <w:spacing w:after="0" w:lineRule="auto"/>
              <w:rPr>
                <w:rFonts w:ascii="Calibri" w:cs="Calibri" w:eastAsia="Calibri" w:hAnsi="Calibri"/>
                <w:b w:val="1"/>
                <w:bCs w:val="1"/>
                <w:color w:val="000000"/>
                <w:sz w:val="20"/>
                <w:szCs w:val="20"/>
              </w:rPr>
            </w:pPr>
            <w:r w:rsidDel="00000000" w:rsidR="00000000" w:rsidRPr="00000000">
              <w:rPr>
                <w:rtl w:val="0"/>
              </w:rPr>
            </w:r>
          </w:p>
        </w:tc>
        <w:tc>
          <w:tcPr/>
          <w:p w:rsidR="00000000" w:rsidDel="00000000" w:rsidP="00000000" w:rsidRDefault="00000000" w:rsidRPr="00000000" w14:paraId="00000195">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Cyber-Bullying</w:t>
            </w:r>
          </w:p>
        </w:tc>
        <w:tc>
          <w:tcPr/>
          <w:p w:rsidR="00000000" w:rsidDel="00000000" w:rsidP="00000000" w:rsidRDefault="00000000" w:rsidRPr="00000000" w14:paraId="00000196">
            <w:pPr>
              <w:spacing w:after="0" w:lineRule="auto"/>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97">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Damage to Property</w:t>
            </w:r>
          </w:p>
        </w:tc>
        <w:tc>
          <w:tcPr/>
          <w:p w:rsidR="00000000" w:rsidDel="00000000" w:rsidP="00000000" w:rsidRDefault="00000000" w:rsidRPr="00000000" w14:paraId="00000198">
            <w:pPr>
              <w:spacing w:after="0" w:lineRule="auto"/>
              <w:rPr>
                <w:rFonts w:ascii="Calibri" w:cs="Calibri" w:eastAsia="Calibri" w:hAnsi="Calibri"/>
                <w:b w:val="1"/>
                <w:bCs w:val="1"/>
                <w:color w:val="000000"/>
                <w:sz w:val="20"/>
                <w:szCs w:val="20"/>
              </w:rPr>
            </w:pPr>
            <w:r w:rsidDel="00000000" w:rsidR="00000000" w:rsidRPr="00000000">
              <w:rPr>
                <w:rtl w:val="0"/>
              </w:rPr>
            </w:r>
          </w:p>
        </w:tc>
        <w:tc>
          <w:tcPr/>
          <w:p w:rsidR="00000000" w:rsidDel="00000000" w:rsidP="00000000" w:rsidRDefault="00000000" w:rsidRPr="00000000" w14:paraId="00000199">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Intimidation</w:t>
            </w:r>
          </w:p>
        </w:tc>
        <w:tc>
          <w:tcPr/>
          <w:p w:rsidR="00000000" w:rsidDel="00000000" w:rsidP="00000000" w:rsidRDefault="00000000" w:rsidRPr="00000000" w14:paraId="0000019A">
            <w:pPr>
              <w:spacing w:after="0" w:lineRule="auto"/>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9B">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Isolation/Exclusion</w:t>
            </w:r>
          </w:p>
        </w:tc>
        <w:tc>
          <w:tcPr/>
          <w:p w:rsidR="00000000" w:rsidDel="00000000" w:rsidP="00000000" w:rsidRDefault="00000000" w:rsidRPr="00000000" w14:paraId="0000019C">
            <w:pPr>
              <w:spacing w:after="0" w:lineRule="auto"/>
              <w:rPr>
                <w:rFonts w:ascii="Calibri" w:cs="Calibri" w:eastAsia="Calibri" w:hAnsi="Calibri"/>
                <w:b w:val="1"/>
                <w:bCs w:val="1"/>
                <w:color w:val="000000"/>
                <w:sz w:val="20"/>
                <w:szCs w:val="20"/>
              </w:rPr>
            </w:pPr>
            <w:r w:rsidDel="00000000" w:rsidR="00000000" w:rsidRPr="00000000">
              <w:rPr>
                <w:rtl w:val="0"/>
              </w:rPr>
            </w:r>
          </w:p>
        </w:tc>
        <w:tc>
          <w:tcPr/>
          <w:p w:rsidR="00000000" w:rsidDel="00000000" w:rsidP="00000000" w:rsidRDefault="00000000" w:rsidRPr="00000000" w14:paraId="0000019D">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Malicious Gossip</w:t>
            </w:r>
          </w:p>
        </w:tc>
        <w:tc>
          <w:tcPr/>
          <w:p w:rsidR="00000000" w:rsidDel="00000000" w:rsidP="00000000" w:rsidRDefault="00000000" w:rsidRPr="00000000" w14:paraId="0000019E">
            <w:pPr>
              <w:spacing w:after="0" w:lineRule="auto"/>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9F">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Name Calling</w:t>
            </w:r>
          </w:p>
        </w:tc>
        <w:tc>
          <w:tcPr/>
          <w:p w:rsidR="00000000" w:rsidDel="00000000" w:rsidP="00000000" w:rsidRDefault="00000000" w:rsidRPr="00000000" w14:paraId="000001A0">
            <w:pPr>
              <w:spacing w:after="0" w:lineRule="auto"/>
              <w:rPr>
                <w:rFonts w:ascii="Calibri" w:cs="Calibri" w:eastAsia="Calibri" w:hAnsi="Calibri"/>
                <w:b w:val="1"/>
                <w:bCs w:val="1"/>
                <w:color w:val="000000"/>
                <w:sz w:val="20"/>
                <w:szCs w:val="20"/>
              </w:rPr>
            </w:pPr>
            <w:r w:rsidDel="00000000" w:rsidR="00000000" w:rsidRPr="00000000">
              <w:rPr>
                <w:rtl w:val="0"/>
              </w:rPr>
            </w:r>
          </w:p>
        </w:tc>
        <w:tc>
          <w:tcPr/>
          <w:p w:rsidR="00000000" w:rsidDel="00000000" w:rsidP="00000000" w:rsidRDefault="00000000" w:rsidRPr="00000000" w14:paraId="000001A1">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Other (specify)</w:t>
            </w:r>
          </w:p>
        </w:tc>
        <w:tc>
          <w:tcPr/>
          <w:p w:rsidR="00000000" w:rsidDel="00000000" w:rsidP="00000000" w:rsidRDefault="00000000" w:rsidRPr="00000000" w14:paraId="000001A2">
            <w:pPr>
              <w:spacing w:after="0" w:lineRule="auto"/>
              <w:rPr>
                <w:rFonts w:ascii="Calibri" w:cs="Calibri" w:eastAsia="Calibri" w:hAnsi="Calibri"/>
                <w:b w:val="1"/>
                <w:bCs w:val="1"/>
                <w:color w:val="000000"/>
                <w:sz w:val="20"/>
                <w:szCs w:val="20"/>
              </w:rPr>
            </w:pPr>
            <w:r w:rsidDel="00000000" w:rsidR="00000000" w:rsidRPr="00000000">
              <w:rPr>
                <w:rtl w:val="0"/>
              </w:rPr>
            </w:r>
          </w:p>
        </w:tc>
      </w:tr>
    </w:tbl>
    <w:p w:rsidR="00000000" w:rsidDel="00000000" w:rsidP="00000000" w:rsidRDefault="00000000" w:rsidRPr="00000000" w14:paraId="000001A3">
      <w:pPr>
        <w:spacing w:after="0" w:lineRule="auto"/>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1A4">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7. Where behaviour is regarded as identity-based bullying, indicate the relevant category:</w:t>
      </w:r>
    </w:p>
    <w:tbl>
      <w:tblPr>
        <w:tblStyle w:val="Table8"/>
        <w:tblW w:w="91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3"/>
        <w:gridCol w:w="2114"/>
        <w:gridCol w:w="710"/>
        <w:gridCol w:w="3401"/>
        <w:gridCol w:w="1674"/>
        <w:tblGridChange w:id="0">
          <w:tblGrid>
            <w:gridCol w:w="1283"/>
            <w:gridCol w:w="2114"/>
            <w:gridCol w:w="710"/>
            <w:gridCol w:w="3401"/>
            <w:gridCol w:w="1674"/>
          </w:tblGrid>
        </w:tblGridChange>
      </w:tblGrid>
      <w:tr>
        <w:trPr>
          <w:cantSplit w:val="0"/>
          <w:tblHeader w:val="0"/>
        </w:trPr>
        <w:tc>
          <w:tcPr/>
          <w:p w:rsidR="00000000" w:rsidDel="00000000" w:rsidP="00000000" w:rsidRDefault="00000000" w:rsidRPr="00000000" w14:paraId="000001A5">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Homophobic</w:t>
            </w:r>
          </w:p>
        </w:tc>
        <w:tc>
          <w:tcPr/>
          <w:p w:rsidR="00000000" w:rsidDel="00000000" w:rsidP="00000000" w:rsidRDefault="00000000" w:rsidRPr="00000000" w14:paraId="000001A6">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Disability/SEN related</w:t>
            </w:r>
          </w:p>
        </w:tc>
        <w:tc>
          <w:tcPr/>
          <w:p w:rsidR="00000000" w:rsidDel="00000000" w:rsidP="00000000" w:rsidRDefault="00000000" w:rsidRPr="00000000" w14:paraId="000001A7">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Racist </w:t>
            </w:r>
          </w:p>
        </w:tc>
        <w:tc>
          <w:tcPr/>
          <w:p w:rsidR="00000000" w:rsidDel="00000000" w:rsidP="00000000" w:rsidRDefault="00000000" w:rsidRPr="00000000" w14:paraId="000001A8">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Membership of Traveller Community</w:t>
            </w:r>
          </w:p>
        </w:tc>
        <w:tc>
          <w:tcPr/>
          <w:p w:rsidR="00000000" w:rsidDel="00000000" w:rsidP="00000000" w:rsidRDefault="00000000" w:rsidRPr="00000000" w14:paraId="000001A9">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Other (specify)</w:t>
            </w:r>
          </w:p>
        </w:tc>
      </w:tr>
      <w:tr>
        <w:trPr>
          <w:cantSplit w:val="0"/>
          <w:tblHeader w:val="0"/>
        </w:trPr>
        <w:tc>
          <w:tcPr/>
          <w:p w:rsidR="00000000" w:rsidDel="00000000" w:rsidP="00000000" w:rsidRDefault="00000000" w:rsidRPr="00000000" w14:paraId="000001AA">
            <w:pPr>
              <w:spacing w:after="0" w:lineRule="auto"/>
              <w:rPr>
                <w:rFonts w:ascii="Calibri" w:cs="Calibri" w:eastAsia="Calibri" w:hAnsi="Calibri"/>
                <w:b w:val="1"/>
                <w:bCs w:val="1"/>
                <w:color w:val="000000"/>
                <w:sz w:val="20"/>
                <w:szCs w:val="20"/>
              </w:rPr>
            </w:pPr>
            <w:r w:rsidDel="00000000" w:rsidR="00000000" w:rsidRPr="00000000">
              <w:rPr>
                <w:rtl w:val="0"/>
              </w:rPr>
            </w:r>
          </w:p>
        </w:tc>
        <w:tc>
          <w:tcPr/>
          <w:p w:rsidR="00000000" w:rsidDel="00000000" w:rsidP="00000000" w:rsidRDefault="00000000" w:rsidRPr="00000000" w14:paraId="000001AB">
            <w:pPr>
              <w:spacing w:after="0" w:lineRule="auto"/>
              <w:rPr>
                <w:rFonts w:ascii="Calibri" w:cs="Calibri" w:eastAsia="Calibri" w:hAnsi="Calibri"/>
                <w:b w:val="1"/>
                <w:bCs w:val="1"/>
                <w:color w:val="000000"/>
                <w:sz w:val="20"/>
                <w:szCs w:val="20"/>
              </w:rPr>
            </w:pPr>
            <w:r w:rsidDel="00000000" w:rsidR="00000000" w:rsidRPr="00000000">
              <w:rPr>
                <w:rtl w:val="0"/>
              </w:rPr>
            </w:r>
          </w:p>
        </w:tc>
        <w:tc>
          <w:tcPr/>
          <w:p w:rsidR="00000000" w:rsidDel="00000000" w:rsidP="00000000" w:rsidRDefault="00000000" w:rsidRPr="00000000" w14:paraId="000001AC">
            <w:pPr>
              <w:spacing w:after="0" w:lineRule="auto"/>
              <w:rPr>
                <w:rFonts w:ascii="Calibri" w:cs="Calibri" w:eastAsia="Calibri" w:hAnsi="Calibri"/>
                <w:b w:val="1"/>
                <w:bCs w:val="1"/>
                <w:color w:val="000000"/>
                <w:sz w:val="20"/>
                <w:szCs w:val="20"/>
              </w:rPr>
            </w:pPr>
            <w:r w:rsidDel="00000000" w:rsidR="00000000" w:rsidRPr="00000000">
              <w:rPr>
                <w:rtl w:val="0"/>
              </w:rPr>
            </w:r>
          </w:p>
        </w:tc>
        <w:tc>
          <w:tcPr/>
          <w:p w:rsidR="00000000" w:rsidDel="00000000" w:rsidP="00000000" w:rsidRDefault="00000000" w:rsidRPr="00000000" w14:paraId="000001AD">
            <w:pPr>
              <w:spacing w:after="0" w:lineRule="auto"/>
              <w:rPr>
                <w:rFonts w:ascii="Calibri" w:cs="Calibri" w:eastAsia="Calibri" w:hAnsi="Calibri"/>
                <w:b w:val="1"/>
                <w:bCs w:val="1"/>
                <w:color w:val="000000"/>
                <w:sz w:val="20"/>
                <w:szCs w:val="20"/>
              </w:rPr>
            </w:pPr>
            <w:r w:rsidDel="00000000" w:rsidR="00000000" w:rsidRPr="00000000">
              <w:rPr>
                <w:rtl w:val="0"/>
              </w:rPr>
            </w:r>
          </w:p>
        </w:tc>
        <w:tc>
          <w:tcPr/>
          <w:p w:rsidR="00000000" w:rsidDel="00000000" w:rsidP="00000000" w:rsidRDefault="00000000" w:rsidRPr="00000000" w14:paraId="000001AE">
            <w:pPr>
              <w:spacing w:after="0" w:lineRule="auto"/>
              <w:rPr>
                <w:rFonts w:ascii="Calibri" w:cs="Calibri" w:eastAsia="Calibri" w:hAnsi="Calibri"/>
                <w:b w:val="1"/>
                <w:bCs w:val="1"/>
                <w:color w:val="000000"/>
                <w:sz w:val="20"/>
                <w:szCs w:val="20"/>
              </w:rPr>
            </w:pPr>
            <w:r w:rsidDel="00000000" w:rsidR="00000000" w:rsidRPr="00000000">
              <w:rPr>
                <w:rtl w:val="0"/>
              </w:rPr>
            </w:r>
          </w:p>
        </w:tc>
      </w:tr>
    </w:tbl>
    <w:p w:rsidR="00000000" w:rsidDel="00000000" w:rsidP="00000000" w:rsidRDefault="00000000" w:rsidRPr="00000000" w14:paraId="000001AF">
      <w:pPr>
        <w:spacing w:after="0" w:lineRule="auto"/>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1B0">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8. Brief Description of bullying behaviour and its impact</w:t>
      </w:r>
    </w:p>
    <w:p w:rsidR="00000000" w:rsidDel="00000000" w:rsidP="00000000" w:rsidRDefault="00000000" w:rsidRPr="00000000" w14:paraId="000001B1">
      <w:pPr>
        <w:spacing w:after="0" w:lineRule="auto"/>
        <w:rPr>
          <w:rFonts w:ascii="Calibri" w:cs="Calibri" w:eastAsia="Calibri" w:hAnsi="Calibri"/>
          <w:b w:val="1"/>
          <w:bCs w:val="1"/>
          <w:color w:val="000000"/>
          <w:sz w:val="20"/>
          <w:szCs w:val="20"/>
        </w:rPr>
      </w:pPr>
      <w:r w:rsidDel="00000000" w:rsidR="00000000" w:rsidRPr="00000000">
        <w:rPr>
          <w:rtl w:val="0"/>
        </w:rPr>
      </w:r>
    </w:p>
    <w:tbl>
      <w:tblPr>
        <w:tblStyle w:val="Table9"/>
        <w:tblW w:w="9165.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65"/>
        <w:tblGridChange w:id="0">
          <w:tblGrid>
            <w:gridCol w:w="9165"/>
          </w:tblGrid>
        </w:tblGridChange>
      </w:tblGrid>
      <w:tr>
        <w:trPr>
          <w:cantSplit w:val="0"/>
          <w:trHeight w:val="1067" w:hRule="atLeast"/>
          <w:tblHeader w:val="0"/>
        </w:trPr>
        <w:tc>
          <w:tcPr/>
          <w:p w:rsidR="00000000" w:rsidDel="00000000" w:rsidP="00000000" w:rsidRDefault="00000000" w:rsidRPr="00000000" w14:paraId="000001B2">
            <w:pPr>
              <w:spacing w:after="0" w:lineRule="auto"/>
              <w:ind w:left="-30" w:firstLine="0"/>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1B3">
            <w:pPr>
              <w:spacing w:after="0" w:lineRule="auto"/>
              <w:ind w:left="-30" w:firstLine="0"/>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1B4">
            <w:pPr>
              <w:spacing w:after="0" w:lineRule="auto"/>
              <w:ind w:left="-30" w:firstLine="0"/>
              <w:rPr>
                <w:rFonts w:ascii="Calibri" w:cs="Calibri" w:eastAsia="Calibri" w:hAnsi="Calibri"/>
                <w:b w:val="1"/>
                <w:bCs w:val="1"/>
                <w:color w:val="000000"/>
                <w:sz w:val="20"/>
                <w:szCs w:val="20"/>
              </w:rPr>
            </w:pPr>
            <w:r w:rsidDel="00000000" w:rsidR="00000000" w:rsidRPr="00000000">
              <w:rPr>
                <w:rtl w:val="0"/>
              </w:rPr>
            </w:r>
          </w:p>
        </w:tc>
      </w:tr>
    </w:tbl>
    <w:p w:rsidR="00000000" w:rsidDel="00000000" w:rsidP="00000000" w:rsidRDefault="00000000" w:rsidRPr="00000000" w14:paraId="000001B5">
      <w:pPr>
        <w:spacing w:after="0" w:lineRule="auto"/>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1B6">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9. Details of actions taken</w:t>
      </w:r>
    </w:p>
    <w:tbl>
      <w:tblPr>
        <w:tblStyle w:val="Table10"/>
        <w:tblW w:w="9180.0" w:type="dxa"/>
        <w:jc w:val="left"/>
        <w:tblInd w:w="-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80"/>
        <w:tblGridChange w:id="0">
          <w:tblGrid>
            <w:gridCol w:w="9180"/>
          </w:tblGrid>
        </w:tblGridChange>
      </w:tblGrid>
      <w:tr>
        <w:trPr>
          <w:cantSplit w:val="0"/>
          <w:trHeight w:val="1261" w:hRule="atLeast"/>
          <w:tblHeader w:val="0"/>
        </w:trPr>
        <w:tc>
          <w:tcPr/>
          <w:p w:rsidR="00000000" w:rsidDel="00000000" w:rsidP="00000000" w:rsidRDefault="00000000" w:rsidRPr="00000000" w14:paraId="000001B7">
            <w:pPr>
              <w:spacing w:after="0" w:lineRule="auto"/>
              <w:ind w:left="-30" w:firstLine="0"/>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1B8">
            <w:pPr>
              <w:spacing w:after="0" w:lineRule="auto"/>
              <w:ind w:left="-30" w:firstLine="0"/>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1B9">
            <w:pPr>
              <w:spacing w:after="0" w:lineRule="auto"/>
              <w:ind w:left="-30" w:firstLine="0"/>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1BA">
            <w:pPr>
              <w:spacing w:after="0" w:lineRule="auto"/>
              <w:ind w:left="-30" w:firstLine="0"/>
              <w:rPr>
                <w:rFonts w:ascii="Calibri" w:cs="Calibri" w:eastAsia="Calibri" w:hAnsi="Calibri"/>
                <w:b w:val="1"/>
                <w:bCs w:val="1"/>
                <w:color w:val="000000"/>
                <w:sz w:val="20"/>
                <w:szCs w:val="20"/>
              </w:rPr>
            </w:pPr>
            <w:r w:rsidDel="00000000" w:rsidR="00000000" w:rsidRPr="00000000">
              <w:rPr>
                <w:rtl w:val="0"/>
              </w:rPr>
            </w:r>
          </w:p>
        </w:tc>
      </w:tr>
    </w:tbl>
    <w:p w:rsidR="00000000" w:rsidDel="00000000" w:rsidP="00000000" w:rsidRDefault="00000000" w:rsidRPr="00000000" w14:paraId="000001BB">
      <w:pP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Signed ______________________________ (Relevant Teacher) Date ___________________________</w:t>
      </w:r>
    </w:p>
    <w:p w:rsidR="00000000" w:rsidDel="00000000" w:rsidP="00000000" w:rsidRDefault="00000000" w:rsidRPr="00000000" w14:paraId="000001BC">
      <w:pP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Date submitted to Principal/Deputy Principal ___________________</w:t>
      </w:r>
    </w:p>
    <w:p w:rsidR="00000000" w:rsidDel="00000000" w:rsidP="00000000" w:rsidRDefault="00000000" w:rsidRPr="00000000" w14:paraId="000001BD">
      <w:pP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1BE">
      <w:pPr>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4"/>
          <w:szCs w:val="24"/>
          <w:rtl w:val="0"/>
        </w:rPr>
        <w:t xml:space="preserve">Appendix 3 Checklist for annual review of the anti-bullying policy and its implementation</w:t>
      </w:r>
      <w:r w:rsidDel="00000000" w:rsidR="00000000" w:rsidRPr="00000000">
        <w:rPr>
          <w:rtl w:val="0"/>
        </w:rPr>
      </w:r>
    </w:p>
    <w:p w:rsidR="00000000" w:rsidDel="00000000" w:rsidP="00000000" w:rsidRDefault="00000000" w:rsidRPr="00000000" w14:paraId="000001BF">
      <w:pPr>
        <w:spacing w:after="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0"/>
          <w:szCs w:val="20"/>
          <w:rtl w:val="0"/>
        </w:rPr>
        <w:t xml:space="preserve">The Board of Management (the Board) must undertake an annual review of the school’s anti-bullying policy and its implementation. The following checklist must be used for this purpose. The checklist is an aid to conducting this review and is not intended as an exhaustive list. In order to complete the checklist, an examination and review involving both quantitative and qualitative analysis, as appropriate across the various elements of the implementation of the school’s anti-bullying policy will be required</w:t>
      </w:r>
      <w:r w:rsidDel="00000000" w:rsidR="00000000" w:rsidRPr="00000000">
        <w:rPr>
          <w:rFonts w:ascii="Calibri" w:cs="Calibri" w:eastAsia="Calibri" w:hAnsi="Calibri"/>
          <w:b w:val="1"/>
          <w:bCs w:val="1"/>
          <w:color w:val="000000"/>
          <w:sz w:val="24"/>
          <w:szCs w:val="24"/>
          <w:rtl w:val="0"/>
        </w:rPr>
        <w:t xml:space="preserve">.</w:t>
      </w:r>
    </w:p>
    <w:p w:rsidR="00000000" w:rsidDel="00000000" w:rsidP="00000000" w:rsidRDefault="00000000" w:rsidRPr="00000000" w14:paraId="000001C0">
      <w:pPr>
        <w:spacing w:after="0" w:lineRule="auto"/>
        <w:jc w:val="right"/>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Yes/No</w:t>
      </w:r>
    </w:p>
    <w:tbl>
      <w:tblPr>
        <w:tblStyle w:val="Table11"/>
        <w:tblW w:w="920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00"/>
        <w:gridCol w:w="709"/>
        <w:tblGridChange w:id="0">
          <w:tblGrid>
            <w:gridCol w:w="8500"/>
            <w:gridCol w:w="709"/>
          </w:tblGrid>
        </w:tblGridChange>
      </w:tblGrid>
      <w:tr>
        <w:trPr>
          <w:cantSplit w:val="0"/>
          <w:tblHeader w:val="0"/>
        </w:trPr>
        <w:tc>
          <w:tcPr/>
          <w:p w:rsidR="00000000" w:rsidDel="00000000" w:rsidP="00000000" w:rsidRDefault="00000000" w:rsidRPr="00000000" w14:paraId="000001C1">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Has the Board formally adopted an anti-bullying policy that fully complies with the requirements of the Anti-Bullying Procedures for Primary and Post-Primary Schools?</w:t>
            </w:r>
          </w:p>
        </w:tc>
        <w:tc>
          <w:tcPr/>
          <w:p w:rsidR="00000000" w:rsidDel="00000000" w:rsidP="00000000" w:rsidRDefault="00000000" w:rsidRPr="00000000" w14:paraId="000001C2">
            <w:pPr>
              <w:spacing w:after="0" w:lineRule="auto"/>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C3">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Has the Board published the policy on the school website and provided a copy to the parents’ association?</w:t>
            </w:r>
          </w:p>
        </w:tc>
        <w:tc>
          <w:tcPr/>
          <w:p w:rsidR="00000000" w:rsidDel="00000000" w:rsidP="00000000" w:rsidRDefault="00000000" w:rsidRPr="00000000" w14:paraId="000001C4">
            <w:pPr>
              <w:spacing w:after="0" w:lineRule="auto"/>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C5">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Has the Board ensured that the policy has been made available to school staff (including new staff)?</w:t>
            </w:r>
          </w:p>
        </w:tc>
        <w:tc>
          <w:tcPr/>
          <w:p w:rsidR="00000000" w:rsidDel="00000000" w:rsidP="00000000" w:rsidRDefault="00000000" w:rsidRPr="00000000" w14:paraId="000001C6">
            <w:pPr>
              <w:spacing w:after="0" w:lineRule="auto"/>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C7">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Is the Board satisfied that school staff are sufficiently familiar with the policy and procedures to enable them to effectively and consistently apply the policy and procedures in their day to day work?</w:t>
            </w:r>
          </w:p>
        </w:tc>
        <w:tc>
          <w:tcPr/>
          <w:p w:rsidR="00000000" w:rsidDel="00000000" w:rsidP="00000000" w:rsidRDefault="00000000" w:rsidRPr="00000000" w14:paraId="000001C8">
            <w:pPr>
              <w:spacing w:after="0" w:lineRule="auto"/>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C9">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Has the Board ensured that the policy has been adequately communicated to all pupils?</w:t>
            </w:r>
          </w:p>
        </w:tc>
        <w:tc>
          <w:tcPr/>
          <w:p w:rsidR="00000000" w:rsidDel="00000000" w:rsidP="00000000" w:rsidRDefault="00000000" w:rsidRPr="00000000" w14:paraId="000001CA">
            <w:pPr>
              <w:spacing w:after="0" w:lineRule="auto"/>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CB">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Has the policy documented the prevention and education strategies that the school applies?</w:t>
            </w:r>
          </w:p>
        </w:tc>
        <w:tc>
          <w:tcPr/>
          <w:p w:rsidR="00000000" w:rsidDel="00000000" w:rsidP="00000000" w:rsidRDefault="00000000" w:rsidRPr="00000000" w14:paraId="000001CC">
            <w:pPr>
              <w:spacing w:after="0" w:lineRule="auto"/>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CD">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Have all of the prevention and education strategies been implemented?</w:t>
            </w:r>
          </w:p>
        </w:tc>
        <w:tc>
          <w:tcPr/>
          <w:p w:rsidR="00000000" w:rsidDel="00000000" w:rsidP="00000000" w:rsidRDefault="00000000" w:rsidRPr="00000000" w14:paraId="000001CE">
            <w:pPr>
              <w:spacing w:after="0" w:lineRule="auto"/>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CF">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Has the effectiveness of the prevention and education strategies that have been implemented been examined?</w:t>
            </w:r>
          </w:p>
        </w:tc>
        <w:tc>
          <w:tcPr/>
          <w:p w:rsidR="00000000" w:rsidDel="00000000" w:rsidP="00000000" w:rsidRDefault="00000000" w:rsidRPr="00000000" w14:paraId="000001D0">
            <w:pPr>
              <w:spacing w:after="0" w:lineRule="auto"/>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D1">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Is the Board satisfied that all teachers are recording and dealing with incidents in accordance with the policy?</w:t>
            </w:r>
          </w:p>
        </w:tc>
        <w:tc>
          <w:tcPr/>
          <w:p w:rsidR="00000000" w:rsidDel="00000000" w:rsidP="00000000" w:rsidRDefault="00000000" w:rsidRPr="00000000" w14:paraId="000001D2">
            <w:pPr>
              <w:spacing w:after="0" w:lineRule="auto"/>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D3">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Has the Board received and minuted the periodic summary reports of the Principal?</w:t>
            </w:r>
          </w:p>
        </w:tc>
        <w:tc>
          <w:tcPr/>
          <w:p w:rsidR="00000000" w:rsidDel="00000000" w:rsidP="00000000" w:rsidRDefault="00000000" w:rsidRPr="00000000" w14:paraId="000001D4">
            <w:pPr>
              <w:spacing w:after="0" w:lineRule="auto"/>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D5">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Has the Board discussed how well the school is handling all reports of bullying including those addressed at an early stage and not therefore included in the Principal’s periodic report to the Board?</w:t>
            </w:r>
          </w:p>
          <w:p w:rsidR="00000000" w:rsidDel="00000000" w:rsidP="00000000" w:rsidRDefault="00000000" w:rsidRPr="00000000" w14:paraId="000001D6">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Has the Board received any complaints from parents regarding the school’s handling of bullying incidents?</w:t>
            </w:r>
          </w:p>
        </w:tc>
        <w:tc>
          <w:tcPr/>
          <w:p w:rsidR="00000000" w:rsidDel="00000000" w:rsidP="00000000" w:rsidRDefault="00000000" w:rsidRPr="00000000" w14:paraId="000001D7">
            <w:pPr>
              <w:spacing w:after="0" w:lineRule="auto"/>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D8">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Have any parents withdrawn their child from the school citing dissatisfaction with the school’s handling of a bullying situation?</w:t>
            </w:r>
          </w:p>
        </w:tc>
        <w:tc>
          <w:tcPr/>
          <w:p w:rsidR="00000000" w:rsidDel="00000000" w:rsidP="00000000" w:rsidRDefault="00000000" w:rsidRPr="00000000" w14:paraId="000001D9">
            <w:pPr>
              <w:spacing w:after="0" w:lineRule="auto"/>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DA">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Have any Ombudsman for Children investigations into the school’s handling of a bullying case been initiated or completed?</w:t>
            </w:r>
          </w:p>
        </w:tc>
        <w:tc>
          <w:tcPr/>
          <w:p w:rsidR="00000000" w:rsidDel="00000000" w:rsidP="00000000" w:rsidRDefault="00000000" w:rsidRPr="00000000" w14:paraId="000001DB">
            <w:pPr>
              <w:spacing w:after="0" w:lineRule="auto"/>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DC">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Has the data available from cases reported to the Principal (by the bullying recording template) been analysed to identify any issues, trends or patterns in bullying behaviour?</w:t>
            </w:r>
          </w:p>
        </w:tc>
        <w:tc>
          <w:tcPr/>
          <w:p w:rsidR="00000000" w:rsidDel="00000000" w:rsidP="00000000" w:rsidRDefault="00000000" w:rsidRPr="00000000" w14:paraId="000001DD">
            <w:pPr>
              <w:spacing w:after="0" w:lineRule="auto"/>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DE">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Has the Board identified any aspects of the school’s policy and/or its implementation that require further improvement?</w:t>
            </w:r>
          </w:p>
        </w:tc>
        <w:tc>
          <w:tcPr/>
          <w:p w:rsidR="00000000" w:rsidDel="00000000" w:rsidP="00000000" w:rsidRDefault="00000000" w:rsidRPr="00000000" w14:paraId="000001DF">
            <w:pPr>
              <w:spacing w:after="0" w:lineRule="auto"/>
              <w:rPr>
                <w:rFonts w:ascii="Calibri" w:cs="Calibri" w:eastAsia="Calibri" w:hAnsi="Calibri"/>
                <w:b w:val="1"/>
                <w:bCs w:val="1"/>
                <w:color w:val="000000"/>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E0">
            <w:pPr>
              <w:spacing w:after="0" w:lineRule="auto"/>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 xml:space="preserve">Has the Board put in place an action plan to address any areas for improvement?</w:t>
            </w:r>
          </w:p>
        </w:tc>
        <w:tc>
          <w:tcPr/>
          <w:p w:rsidR="00000000" w:rsidDel="00000000" w:rsidP="00000000" w:rsidRDefault="00000000" w:rsidRPr="00000000" w14:paraId="000001E1">
            <w:pPr>
              <w:spacing w:after="0" w:lineRule="auto"/>
              <w:rPr>
                <w:rFonts w:ascii="Calibri" w:cs="Calibri" w:eastAsia="Calibri" w:hAnsi="Calibri"/>
                <w:b w:val="1"/>
                <w:bCs w:val="1"/>
                <w:color w:val="000000"/>
                <w:sz w:val="20"/>
                <w:szCs w:val="20"/>
              </w:rPr>
            </w:pPr>
            <w:r w:rsidDel="00000000" w:rsidR="00000000" w:rsidRPr="00000000">
              <w:rPr>
                <w:rtl w:val="0"/>
              </w:rPr>
            </w:r>
          </w:p>
        </w:tc>
      </w:tr>
    </w:tbl>
    <w:p w:rsidR="00000000" w:rsidDel="00000000" w:rsidP="00000000" w:rsidRDefault="00000000" w:rsidRPr="00000000" w14:paraId="000001E2">
      <w:pPr>
        <w:rPr>
          <w:rFonts w:ascii="Calibri" w:cs="Calibri" w:eastAsia="Calibri" w:hAnsi="Calibri"/>
          <w:b w:val="1"/>
          <w:bCs w:val="1"/>
          <w:color w:val="000000"/>
          <w:sz w:val="20"/>
          <w:szCs w:val="20"/>
        </w:rPr>
      </w:pPr>
      <w:r w:rsidDel="00000000" w:rsidR="00000000" w:rsidRPr="00000000">
        <w:rPr>
          <w:rtl w:val="0"/>
        </w:rPr>
      </w:r>
    </w:p>
    <w:p w:rsidR="00000000" w:rsidDel="00000000" w:rsidP="00000000" w:rsidRDefault="00000000" w:rsidRPr="00000000" w14:paraId="000001E3">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Signed: ________________________________</w:t>
        <w:tab/>
        <w:t xml:space="preserve">Signed: ___________________________________</w:t>
      </w:r>
    </w:p>
    <w:p w:rsidR="00000000" w:rsidDel="00000000" w:rsidP="00000000" w:rsidRDefault="00000000" w:rsidRPr="00000000" w14:paraId="000001E4">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Chairperson, Board of Management</w:t>
        <w:tab/>
        <w:tab/>
        <w:t xml:space="preserve">Principal</w:t>
        <w:tab/>
        <w:tab/>
      </w:r>
    </w:p>
    <w:p w:rsidR="00000000" w:rsidDel="00000000" w:rsidP="00000000" w:rsidRDefault="00000000" w:rsidRPr="00000000" w14:paraId="000001E5">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 Date: _______________________________</w:t>
        <w:tab/>
        <w:t xml:space="preserve">Date: _____________________________________</w:t>
      </w:r>
    </w:p>
    <w:p w:rsidR="00000000" w:rsidDel="00000000" w:rsidP="00000000" w:rsidRDefault="00000000" w:rsidRPr="00000000" w14:paraId="000001E6">
      <w:pPr>
        <w:tabs>
          <w:tab w:val="left" w:leader="none" w:pos="1620"/>
        </w:tabs>
        <w:rPr>
          <w:rFonts w:ascii="Calibri" w:cs="Calibri" w:eastAsia="Calibri" w:hAnsi="Calibri"/>
          <w:b w:val="1"/>
          <w:bCs w:val="1"/>
          <w:color w:val="000000"/>
          <w:sz w:val="20"/>
          <w:szCs w:val="20"/>
        </w:rPr>
      </w:pPr>
      <w:r w:rsidDel="00000000" w:rsidR="00000000" w:rsidRPr="00000000">
        <w:rPr>
          <w:rFonts w:ascii="Calibri" w:cs="Calibri" w:eastAsia="Calibri" w:hAnsi="Calibri"/>
          <w:b w:val="1"/>
          <w:bCs w:val="1"/>
          <w:color w:val="000000"/>
          <w:sz w:val="20"/>
          <w:szCs w:val="20"/>
          <w:rtl w:val="0"/>
        </w:rPr>
        <w:tab/>
      </w:r>
    </w:p>
    <w:p w:rsidR="00000000" w:rsidDel="00000000" w:rsidP="00000000" w:rsidRDefault="00000000" w:rsidRPr="00000000" w14:paraId="000001E7">
      <w:pPr>
        <w:rPr>
          <w:rFonts w:ascii="Calibri" w:cs="Calibri" w:eastAsia="Calibri" w:hAnsi="Calibri"/>
          <w:b w:val="1"/>
          <w:bCs w:val="1"/>
          <w:color w:val="000000"/>
          <w:sz w:val="20"/>
          <w:szCs w:val="20"/>
          <w:u w:val="single"/>
        </w:rPr>
      </w:pPr>
      <w:r w:rsidDel="00000000" w:rsidR="00000000" w:rsidRPr="00000000">
        <w:rPr>
          <w:rtl w:val="0"/>
        </w:rPr>
      </w:r>
    </w:p>
    <w:p w:rsidR="00000000" w:rsidDel="00000000" w:rsidP="00000000" w:rsidRDefault="00000000" w:rsidRPr="00000000" w14:paraId="000001E8">
      <w:pPr>
        <w:rPr>
          <w:rFonts w:ascii="Calibri" w:cs="Calibri" w:eastAsia="Calibri" w:hAnsi="Calibri"/>
          <w:b w:val="1"/>
          <w:bCs w:val="1"/>
          <w:color w:val="000000"/>
          <w:sz w:val="24"/>
          <w:szCs w:val="24"/>
          <w:u w:val="single"/>
        </w:rPr>
      </w:pPr>
      <w:r w:rsidDel="00000000" w:rsidR="00000000" w:rsidRPr="00000000">
        <w:rPr>
          <w:rFonts w:ascii="Calibri" w:cs="Calibri" w:eastAsia="Calibri" w:hAnsi="Calibri"/>
          <w:b w:val="1"/>
          <w:bCs w:val="1"/>
          <w:color w:val="000000"/>
          <w:sz w:val="24"/>
          <w:szCs w:val="24"/>
          <w:u w:val="single"/>
          <w:rtl w:val="0"/>
        </w:rPr>
        <w:t xml:space="preserve">Notification regarding the Board of Management’s annual review of the anti-bullying policy</w:t>
      </w:r>
    </w:p>
    <w:p w:rsidR="00000000" w:rsidDel="00000000" w:rsidP="00000000" w:rsidRDefault="00000000" w:rsidRPr="00000000" w14:paraId="000001E9">
      <w:pP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To: _____________________________________</w:t>
      </w:r>
    </w:p>
    <w:p w:rsidR="00000000" w:rsidDel="00000000" w:rsidP="00000000" w:rsidRDefault="00000000" w:rsidRPr="00000000" w14:paraId="000001EA">
      <w:pP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The Board of Management of Scoil Bhríde, Mionloch wishes to inform you that:</w:t>
      </w:r>
    </w:p>
    <w:p w:rsidR="00000000" w:rsidDel="00000000" w:rsidP="00000000" w:rsidRDefault="00000000" w:rsidRPr="00000000" w14:paraId="000001E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The Board of Management’s annual review of the school’s anti-bullying policy and its implementation was completed at the Board meeting of _______________ [date].</w:t>
      </w:r>
    </w:p>
    <w:p w:rsidR="00000000" w:rsidDel="00000000" w:rsidP="00000000" w:rsidRDefault="00000000" w:rsidRPr="00000000" w14:paraId="000001E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This review was conducted in accordance with the checklist set out in Appendix 3 of the Department’s Anti-Bullying Procedures for Primary and Post-Primary Schools.</w:t>
      </w:r>
    </w:p>
    <w:p w:rsidR="00000000" w:rsidDel="00000000" w:rsidP="00000000" w:rsidRDefault="00000000" w:rsidRPr="00000000" w14:paraId="000001ED">
      <w:pP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Signed: _____________________________</w:t>
        <w:tab/>
        <w:t xml:space="preserve">Signed: ________________________________</w:t>
      </w:r>
    </w:p>
    <w:p w:rsidR="00000000" w:rsidDel="00000000" w:rsidP="00000000" w:rsidRDefault="00000000" w:rsidRPr="00000000" w14:paraId="000001EE">
      <w:pP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Chairperson, Board of Management</w:t>
        <w:tab/>
        <w:tab/>
        <w:t xml:space="preserve">Principal</w:t>
        <w:tab/>
        <w:tab/>
      </w:r>
    </w:p>
    <w:p w:rsidR="00000000" w:rsidDel="00000000" w:rsidP="00000000" w:rsidRDefault="00000000" w:rsidRPr="00000000" w14:paraId="000001EF">
      <w:pP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Date: ______________________________   Date: ___________________________________</w:t>
      </w:r>
    </w:p>
    <w:p w:rsidR="00000000" w:rsidDel="00000000" w:rsidP="00000000" w:rsidRDefault="00000000" w:rsidRPr="00000000" w14:paraId="000001F0">
      <w:pPr>
        <w:rPr>
          <w:rFonts w:ascii="Calibri" w:cs="Calibri" w:eastAsia="Calibri" w:hAnsi="Calibri"/>
          <w:b w:val="1"/>
          <w:bCs w:val="1"/>
          <w:color w:val="000000"/>
          <w:sz w:val="24"/>
          <w:szCs w:val="24"/>
        </w:rPr>
      </w:pPr>
      <w:r w:rsidDel="00000000" w:rsidR="00000000" w:rsidRPr="00000000">
        <w:rPr>
          <w:rtl w:val="0"/>
        </w:rPr>
      </w:r>
    </w:p>
    <w:sectPr>
      <w:headerReference r:id="rId11" w:type="default"/>
      <w:footerReference r:id="rId12" w:type="default"/>
      <w:pgSz w:h="16838" w:w="11906" w:orient="portrait"/>
      <w:pgMar w:bottom="899" w:top="899" w:left="1440"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mic Sans MS"/>
  <w:font w:name="Times New Roman"/>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3">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 </w:t>
    </w:r>
    <w:r w:rsidDel="00000000" w:rsidR="00000000" w:rsidRPr="00000000">
      <w:rPr>
        <w:rFonts w:ascii="Calibri" w:cs="Calibri" w:eastAsia="Calibri" w:hAnsi="Calibri"/>
        <w:b w:val="0"/>
        <w:bCs w:val="0"/>
        <w:i w:val="0"/>
        <w:iCs w:val="0"/>
        <w:smallCaps w:val="0"/>
        <w:strike w:val="0"/>
        <w:color w:val="7f7f7f"/>
        <w:sz w:val="22"/>
        <w:szCs w:val="22"/>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mbria" w:cs="Cambria" w:eastAsia="Cambria" w:hAnsi="Cambria"/>
        <w:b w:val="0"/>
        <w:bCs w:val="0"/>
        <w:i w:val="0"/>
        <w:iCs w:val="0"/>
        <w:smallCaps w:val="0"/>
        <w:strike w:val="0"/>
        <w:color w:val="4f81bd"/>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1">
    <w:pPr>
      <w:spacing w:line="264" w:lineRule="auto"/>
      <w:rPr/>
    </w:pPr>
    <w:r w:rsidDel="00000000" w:rsidR="00000000" w:rsidRPr="00000000">
      <w:rPr>
        <w:sz w:val="20"/>
        <w:szCs w:val="20"/>
        <w:rtl w:val="0"/>
      </w:rPr>
      <w:t xml:space="preserve">Anti–Bullying Policy, Scoil Bhríde, Mionloch</w:t>
    </w: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750" w:hanging="360"/>
      </w:pPr>
      <w:rPr>
        <w:rFonts w:ascii="Noto Sans Symbols" w:cs="Noto Sans Symbols" w:eastAsia="Noto Sans Symbols" w:hAnsi="Noto Sans Symbols"/>
      </w:rPr>
    </w:lvl>
    <w:lvl w:ilvl="1">
      <w:start w:val="0"/>
      <w:numFmt w:val="bullet"/>
      <w:lvlText w:val="o"/>
      <w:lvlJc w:val="left"/>
      <w:pPr>
        <w:ind w:left="1470" w:hanging="360"/>
      </w:pPr>
      <w:rPr>
        <w:rFonts w:ascii="Courier New" w:cs="Courier New" w:eastAsia="Courier New" w:hAnsi="Courier New"/>
      </w:rPr>
    </w:lvl>
    <w:lvl w:ilvl="2">
      <w:start w:val="0"/>
      <w:numFmt w:val="bullet"/>
      <w:lvlText w:val="▪"/>
      <w:lvlJc w:val="left"/>
      <w:pPr>
        <w:ind w:left="2190" w:hanging="360"/>
      </w:pPr>
      <w:rPr>
        <w:rFonts w:ascii="Noto Sans Symbols" w:cs="Noto Sans Symbols" w:eastAsia="Noto Sans Symbols" w:hAnsi="Noto Sans Symbols"/>
      </w:rPr>
    </w:lvl>
    <w:lvl w:ilvl="3">
      <w:start w:val="0"/>
      <w:numFmt w:val="bullet"/>
      <w:lvlText w:val="●"/>
      <w:lvlJc w:val="left"/>
      <w:pPr>
        <w:ind w:left="2910" w:hanging="360"/>
      </w:pPr>
      <w:rPr>
        <w:rFonts w:ascii="Noto Sans Symbols" w:cs="Noto Sans Symbols" w:eastAsia="Noto Sans Symbols" w:hAnsi="Noto Sans Symbols"/>
      </w:rPr>
    </w:lvl>
    <w:lvl w:ilvl="4">
      <w:start w:val="0"/>
      <w:numFmt w:val="bullet"/>
      <w:lvlText w:val="o"/>
      <w:lvlJc w:val="left"/>
      <w:pPr>
        <w:ind w:left="3630" w:hanging="360"/>
      </w:pPr>
      <w:rPr>
        <w:rFonts w:ascii="Courier New" w:cs="Courier New" w:eastAsia="Courier New" w:hAnsi="Courier New"/>
      </w:rPr>
    </w:lvl>
    <w:lvl w:ilvl="5">
      <w:start w:val="0"/>
      <w:numFmt w:val="bullet"/>
      <w:lvlText w:val="▪"/>
      <w:lvlJc w:val="left"/>
      <w:pPr>
        <w:ind w:left="4350" w:hanging="360"/>
      </w:pPr>
      <w:rPr>
        <w:rFonts w:ascii="Noto Sans Symbols" w:cs="Noto Sans Symbols" w:eastAsia="Noto Sans Symbols" w:hAnsi="Noto Sans Symbols"/>
      </w:rPr>
    </w:lvl>
    <w:lvl w:ilvl="6">
      <w:start w:val="0"/>
      <w:numFmt w:val="bullet"/>
      <w:lvlText w:val="●"/>
      <w:lvlJc w:val="left"/>
      <w:pPr>
        <w:ind w:left="5070" w:hanging="360"/>
      </w:pPr>
      <w:rPr>
        <w:rFonts w:ascii="Noto Sans Symbols" w:cs="Noto Sans Symbols" w:eastAsia="Noto Sans Symbols" w:hAnsi="Noto Sans Symbols"/>
      </w:rPr>
    </w:lvl>
    <w:lvl w:ilvl="7">
      <w:start w:val="0"/>
      <w:numFmt w:val="bullet"/>
      <w:lvlText w:val="o"/>
      <w:lvlJc w:val="left"/>
      <w:pPr>
        <w:ind w:left="5790" w:hanging="360"/>
      </w:pPr>
      <w:rPr>
        <w:rFonts w:ascii="Courier New" w:cs="Courier New" w:eastAsia="Courier New" w:hAnsi="Courier New"/>
      </w:rPr>
    </w:lvl>
    <w:lvl w:ilvl="8">
      <w:start w:val="0"/>
      <w:numFmt w:val="bullet"/>
      <w:lvlText w:val="▪"/>
      <w:lvlJc w:val="left"/>
      <w:pPr>
        <w:ind w:left="6510" w:hanging="360"/>
      </w:pPr>
      <w:rPr>
        <w:rFonts w:ascii="Noto Sans Symbols" w:cs="Noto Sans Symbols" w:eastAsia="Noto Sans Symbols" w:hAnsi="Noto Sans Symbols"/>
      </w:rPr>
    </w:lvl>
  </w:abstractNum>
  <w:abstractNum w:abstractNumId="8">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9">
    <w:lvl w:ilvl="0">
      <w:start w:val="0"/>
      <w:numFmt w:val="bullet"/>
      <w:lvlText w:val="●"/>
      <w:lvlJc w:val="left"/>
      <w:pPr>
        <w:ind w:left="765" w:hanging="360"/>
      </w:pPr>
      <w:rPr>
        <w:rFonts w:ascii="Noto Sans Symbols" w:cs="Noto Sans Symbols" w:eastAsia="Noto Sans Symbols" w:hAnsi="Noto Sans Symbols"/>
      </w:rPr>
    </w:lvl>
    <w:lvl w:ilvl="1">
      <w:start w:val="0"/>
      <w:numFmt w:val="bullet"/>
      <w:lvlText w:val="o"/>
      <w:lvlJc w:val="left"/>
      <w:pPr>
        <w:ind w:left="1485" w:hanging="360"/>
      </w:pPr>
      <w:rPr>
        <w:rFonts w:ascii="Courier New" w:cs="Courier New" w:eastAsia="Courier New" w:hAnsi="Courier New"/>
      </w:rPr>
    </w:lvl>
    <w:lvl w:ilvl="2">
      <w:start w:val="0"/>
      <w:numFmt w:val="bullet"/>
      <w:lvlText w:val="▪"/>
      <w:lvlJc w:val="left"/>
      <w:pPr>
        <w:ind w:left="2205" w:hanging="360"/>
      </w:pPr>
      <w:rPr>
        <w:rFonts w:ascii="Noto Sans Symbols" w:cs="Noto Sans Symbols" w:eastAsia="Noto Sans Symbols" w:hAnsi="Noto Sans Symbols"/>
      </w:rPr>
    </w:lvl>
    <w:lvl w:ilvl="3">
      <w:start w:val="0"/>
      <w:numFmt w:val="bullet"/>
      <w:lvlText w:val="●"/>
      <w:lvlJc w:val="left"/>
      <w:pPr>
        <w:ind w:left="2925" w:hanging="360"/>
      </w:pPr>
      <w:rPr>
        <w:rFonts w:ascii="Noto Sans Symbols" w:cs="Noto Sans Symbols" w:eastAsia="Noto Sans Symbols" w:hAnsi="Noto Sans Symbols"/>
      </w:rPr>
    </w:lvl>
    <w:lvl w:ilvl="4">
      <w:start w:val="0"/>
      <w:numFmt w:val="bullet"/>
      <w:lvlText w:val="o"/>
      <w:lvlJc w:val="left"/>
      <w:pPr>
        <w:ind w:left="3645" w:hanging="360"/>
      </w:pPr>
      <w:rPr>
        <w:rFonts w:ascii="Courier New" w:cs="Courier New" w:eastAsia="Courier New" w:hAnsi="Courier New"/>
      </w:rPr>
    </w:lvl>
    <w:lvl w:ilvl="5">
      <w:start w:val="0"/>
      <w:numFmt w:val="bullet"/>
      <w:lvlText w:val="▪"/>
      <w:lvlJc w:val="left"/>
      <w:pPr>
        <w:ind w:left="4365" w:hanging="360"/>
      </w:pPr>
      <w:rPr>
        <w:rFonts w:ascii="Noto Sans Symbols" w:cs="Noto Sans Symbols" w:eastAsia="Noto Sans Symbols" w:hAnsi="Noto Sans Symbols"/>
      </w:rPr>
    </w:lvl>
    <w:lvl w:ilvl="6">
      <w:start w:val="0"/>
      <w:numFmt w:val="bullet"/>
      <w:lvlText w:val="●"/>
      <w:lvlJc w:val="left"/>
      <w:pPr>
        <w:ind w:left="5085" w:hanging="360"/>
      </w:pPr>
      <w:rPr>
        <w:rFonts w:ascii="Noto Sans Symbols" w:cs="Noto Sans Symbols" w:eastAsia="Noto Sans Symbols" w:hAnsi="Noto Sans Symbols"/>
      </w:rPr>
    </w:lvl>
    <w:lvl w:ilvl="7">
      <w:start w:val="0"/>
      <w:numFmt w:val="bullet"/>
      <w:lvlText w:val="o"/>
      <w:lvlJc w:val="left"/>
      <w:pPr>
        <w:ind w:left="5805" w:hanging="360"/>
      </w:pPr>
      <w:rPr>
        <w:rFonts w:ascii="Courier New" w:cs="Courier New" w:eastAsia="Courier New" w:hAnsi="Courier New"/>
      </w:rPr>
    </w:lvl>
    <w:lvl w:ilvl="8">
      <w:start w:val="0"/>
      <w:numFmt w:val="bullet"/>
      <w:lvlText w:val="▪"/>
      <w:lvlJc w:val="left"/>
      <w:pPr>
        <w:ind w:left="6525"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6"/>
      <w:numFmt w:val="decimal"/>
      <w:lvlText w:val="%1."/>
      <w:lvlJc w:val="left"/>
      <w:pPr>
        <w:ind w:left="855" w:hanging="495"/>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o"/>
      <w:lvlJc w:val="left"/>
      <w:pPr>
        <w:ind w:left="1080" w:hanging="360"/>
      </w:pPr>
      <w:rPr>
        <w:rFonts w:ascii="Courier New" w:cs="Courier New" w:eastAsia="Courier New" w:hAnsi="Courier New"/>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8">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o"/>
      <w:lvlJc w:val="left"/>
      <w:pPr>
        <w:ind w:left="2160" w:hanging="360"/>
      </w:pPr>
      <w:rPr>
        <w:rFonts w:ascii="Courier New" w:cs="Courier New" w:eastAsia="Courier New" w:hAnsi="Courier New"/>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o"/>
      <w:lvlJc w:val="left"/>
      <w:pPr>
        <w:ind w:left="2520" w:hanging="360"/>
      </w:pPr>
      <w:rPr>
        <w:rFonts w:ascii="Courier New" w:cs="Courier New" w:eastAsia="Courier New" w:hAnsi="Courier New"/>
      </w:rPr>
    </w:lvl>
    <w:lvl w:ilvl="1">
      <w:start w:val="1"/>
      <w:numFmt w:val="bullet"/>
      <w:lvlText w:val="o"/>
      <w:lvlJc w:val="left"/>
      <w:pPr>
        <w:ind w:left="3240" w:hanging="360"/>
      </w:pPr>
      <w:rPr>
        <w:rFonts w:ascii="Courier New" w:cs="Courier New" w:eastAsia="Courier New" w:hAnsi="Courier New"/>
      </w:rPr>
    </w:lvl>
    <w:lvl w:ilvl="2">
      <w:start w:val="1"/>
      <w:numFmt w:val="bullet"/>
      <w:lvlText w:val="▪"/>
      <w:lvlJc w:val="left"/>
      <w:pPr>
        <w:ind w:left="3960" w:hanging="360"/>
      </w:pPr>
      <w:rPr>
        <w:rFonts w:ascii="Noto Sans Symbols" w:cs="Noto Sans Symbols" w:eastAsia="Noto Sans Symbols" w:hAnsi="Noto Sans Symbols"/>
      </w:rPr>
    </w:lvl>
    <w:lvl w:ilvl="3">
      <w:start w:val="1"/>
      <w:numFmt w:val="bullet"/>
      <w:lvlText w:val="●"/>
      <w:lvlJc w:val="left"/>
      <w:pPr>
        <w:ind w:left="4680" w:hanging="360"/>
      </w:pPr>
      <w:rPr>
        <w:rFonts w:ascii="Noto Sans Symbols" w:cs="Noto Sans Symbols" w:eastAsia="Noto Sans Symbols" w:hAnsi="Noto Sans Symbols"/>
      </w:rPr>
    </w:lvl>
    <w:lvl w:ilvl="4">
      <w:start w:val="1"/>
      <w:numFmt w:val="bullet"/>
      <w:lvlText w:val="o"/>
      <w:lvlJc w:val="left"/>
      <w:pPr>
        <w:ind w:left="5400" w:hanging="360"/>
      </w:pPr>
      <w:rPr>
        <w:rFonts w:ascii="Courier New" w:cs="Courier New" w:eastAsia="Courier New" w:hAnsi="Courier New"/>
      </w:rPr>
    </w:lvl>
    <w:lvl w:ilvl="5">
      <w:start w:val="1"/>
      <w:numFmt w:val="bullet"/>
      <w:lvlText w:val="▪"/>
      <w:lvlJc w:val="left"/>
      <w:pPr>
        <w:ind w:left="6120" w:hanging="360"/>
      </w:pPr>
      <w:rPr>
        <w:rFonts w:ascii="Noto Sans Symbols" w:cs="Noto Sans Symbols" w:eastAsia="Noto Sans Symbols" w:hAnsi="Noto Sans Symbols"/>
      </w:rPr>
    </w:lvl>
    <w:lvl w:ilvl="6">
      <w:start w:val="1"/>
      <w:numFmt w:val="bullet"/>
      <w:lvlText w:val="●"/>
      <w:lvlJc w:val="left"/>
      <w:pPr>
        <w:ind w:left="6840" w:hanging="360"/>
      </w:pPr>
      <w:rPr>
        <w:rFonts w:ascii="Noto Sans Symbols" w:cs="Noto Sans Symbols" w:eastAsia="Noto Sans Symbols" w:hAnsi="Noto Sans Symbols"/>
      </w:rPr>
    </w:lvl>
    <w:lvl w:ilvl="7">
      <w:start w:val="1"/>
      <w:numFmt w:val="bullet"/>
      <w:lvlText w:val="o"/>
      <w:lvlJc w:val="left"/>
      <w:pPr>
        <w:ind w:left="7560" w:hanging="360"/>
      </w:pPr>
      <w:rPr>
        <w:rFonts w:ascii="Courier New" w:cs="Courier New" w:eastAsia="Courier New" w:hAnsi="Courier New"/>
      </w:rPr>
    </w:lvl>
    <w:lvl w:ilvl="8">
      <w:start w:val="1"/>
      <w:numFmt w:val="bullet"/>
      <w:lvlText w:val="▪"/>
      <w:lvlJc w:val="left"/>
      <w:pPr>
        <w:ind w:left="8280" w:hanging="360"/>
      </w:pPr>
      <w:rPr>
        <w:rFonts w:ascii="Noto Sans Symbols" w:cs="Noto Sans Symbols" w:eastAsia="Noto Sans Symbols" w:hAnsi="Noto Sans Symbols"/>
      </w:rPr>
    </w:lvl>
  </w:abstractNum>
  <w:abstractNum w:abstractNumId="20">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0"/>
      <w:numFmt w:val="bullet"/>
      <w:lvlText w:val="●"/>
      <w:lvlJc w:val="left"/>
      <w:pPr>
        <w:ind w:left="1077" w:hanging="453"/>
      </w:pPr>
      <w:rPr>
        <w:rFonts w:ascii="Noto Sans Symbols" w:cs="Noto Sans Symbols" w:eastAsia="Noto Sans Symbols" w:hAnsi="Noto Sans Symbols"/>
        <w:color w:val="000000"/>
        <w:sz w:val="20"/>
        <w:szCs w:val="20"/>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3">
    <w:lvl w:ilvl="0">
      <w:start w:val="0"/>
      <w:numFmt w:val="bullet"/>
      <w:lvlText w:val="●"/>
      <w:lvlJc w:val="left"/>
      <w:pPr>
        <w:ind w:left="1077" w:hanging="453"/>
      </w:pPr>
      <w:rPr>
        <w:rFonts w:ascii="Noto Sans Symbols" w:cs="Noto Sans Symbols" w:eastAsia="Noto Sans Symbols" w:hAnsi="Noto Sans Symbols"/>
        <w:color w:val="000000"/>
        <w:sz w:val="20"/>
        <w:szCs w:val="20"/>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4">
    <w:lvl w:ilvl="0">
      <w:start w:val="0"/>
      <w:numFmt w:val="bullet"/>
      <w:lvlText w:val="●"/>
      <w:lvlJc w:val="left"/>
      <w:pPr>
        <w:ind w:left="1077" w:hanging="453"/>
      </w:pPr>
      <w:rPr>
        <w:rFonts w:ascii="Noto Sans Symbols" w:cs="Noto Sans Symbols" w:eastAsia="Noto Sans Symbols" w:hAnsi="Noto Sans Symbols"/>
        <w:color w:val="000000"/>
        <w:sz w:val="20"/>
        <w:szCs w:val="20"/>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25">
    <w:lvl w:ilvl="0">
      <w:start w:val="0"/>
      <w:numFmt w:val="bullet"/>
      <w:lvlText w:val="●"/>
      <w:lvlJc w:val="left"/>
      <w:pPr>
        <w:ind w:left="1077" w:hanging="453"/>
      </w:pPr>
      <w:rPr>
        <w:rFonts w:ascii="Noto Sans Symbols" w:cs="Noto Sans Symbols" w:eastAsia="Noto Sans Symbols" w:hAnsi="Noto Sans Symbols"/>
        <w:color w:val="000000"/>
        <w:sz w:val="20"/>
        <w:szCs w:val="20"/>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E"/>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99"/>
    <w:qFormat w:val="1"/>
    <w:rsid w:val="002B5ABE"/>
    <w:pPr>
      <w:ind w:left="720"/>
    </w:pPr>
  </w:style>
  <w:style w:type="paragraph" w:styleId="Default" w:customStyle="1">
    <w:name w:val="Default"/>
    <w:uiPriority w:val="99"/>
    <w:rsid w:val="00B741EE"/>
    <w:pPr>
      <w:autoSpaceDE w:val="0"/>
      <w:autoSpaceDN w:val="0"/>
      <w:adjustRightInd w:val="0"/>
    </w:pPr>
    <w:rPr>
      <w:rFonts w:cs="Calibri"/>
      <w:color w:val="000000"/>
      <w:sz w:val="24"/>
      <w:szCs w:val="24"/>
      <w:lang w:eastAsia="en-US" w:val="en-IE"/>
    </w:rPr>
  </w:style>
  <w:style w:type="character" w:styleId="Hyperlink">
    <w:name w:val="Hyperlink"/>
    <w:basedOn w:val="DefaultParagraphFont"/>
    <w:uiPriority w:val="99"/>
    <w:rsid w:val="00F60043"/>
    <w:rPr>
      <w:color w:val="0000ff"/>
      <w:u w:val="single"/>
    </w:rPr>
  </w:style>
  <w:style w:type="paragraph" w:styleId="Header">
    <w:name w:val="header"/>
    <w:basedOn w:val="Normal"/>
    <w:link w:val="HeaderChar"/>
    <w:uiPriority w:val="99"/>
    <w:rsid w:val="00340CAA"/>
    <w:pPr>
      <w:tabs>
        <w:tab w:val="center" w:pos="4513"/>
        <w:tab w:val="right" w:pos="9026"/>
      </w:tabs>
      <w:spacing w:after="0" w:line="240" w:lineRule="auto"/>
    </w:pPr>
  </w:style>
  <w:style w:type="character" w:styleId="HeaderChar" w:customStyle="1">
    <w:name w:val="Header Char"/>
    <w:basedOn w:val="DefaultParagraphFont"/>
    <w:link w:val="Header"/>
    <w:uiPriority w:val="99"/>
    <w:locked w:val="1"/>
    <w:rsid w:val="00340CAA"/>
  </w:style>
  <w:style w:type="paragraph" w:styleId="Footer">
    <w:name w:val="footer"/>
    <w:basedOn w:val="Normal"/>
    <w:link w:val="FooterChar"/>
    <w:uiPriority w:val="99"/>
    <w:qFormat w:val="1"/>
    <w:rsid w:val="00340CAA"/>
    <w:pPr>
      <w:tabs>
        <w:tab w:val="center" w:pos="4513"/>
        <w:tab w:val="right" w:pos="9026"/>
      </w:tabs>
      <w:spacing w:after="0" w:line="240" w:lineRule="auto"/>
    </w:pPr>
  </w:style>
  <w:style w:type="character" w:styleId="FooterChar" w:customStyle="1">
    <w:name w:val="Footer Char"/>
    <w:basedOn w:val="DefaultParagraphFont"/>
    <w:link w:val="Footer"/>
    <w:uiPriority w:val="99"/>
    <w:locked w:val="1"/>
    <w:rsid w:val="00340CAA"/>
  </w:style>
  <w:style w:type="paragraph" w:styleId="BalloonText">
    <w:name w:val="Balloon Text"/>
    <w:basedOn w:val="Normal"/>
    <w:link w:val="BalloonTextChar"/>
    <w:uiPriority w:val="99"/>
    <w:semiHidden w:val="1"/>
    <w:rsid w:val="00FA2AE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FA2AEB"/>
    <w:rPr>
      <w:rFonts w:ascii="Tahoma" w:cs="Tahoma" w:hAnsi="Tahoma"/>
      <w:sz w:val="16"/>
      <w:szCs w:val="16"/>
    </w:rPr>
  </w:style>
  <w:style w:type="paragraph" w:styleId="FootnoteText">
    <w:name w:val="footnote text"/>
    <w:basedOn w:val="Normal"/>
    <w:link w:val="FootnoteTextChar"/>
    <w:uiPriority w:val="99"/>
    <w:semiHidden w:val="1"/>
    <w:unhideWhenUsed w:val="1"/>
    <w:rsid w:val="00083676"/>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083676"/>
    <w:rPr>
      <w:rFonts w:cs="Calibri"/>
      <w:sz w:val="20"/>
      <w:szCs w:val="20"/>
      <w:lang w:eastAsia="en-US" w:val="en-IE"/>
    </w:rPr>
  </w:style>
  <w:style w:type="character" w:styleId="FootnoteReference">
    <w:name w:val="footnote reference"/>
    <w:basedOn w:val="DefaultParagraphFont"/>
    <w:uiPriority w:val="99"/>
    <w:semiHidden w:val="1"/>
    <w:unhideWhenUsed w:val="1"/>
    <w:rsid w:val="00083676"/>
    <w:rPr>
      <w:vertAlign w:val="superscript"/>
    </w:rPr>
  </w:style>
  <w:style w:type="table" w:styleId="TableGrid">
    <w:name w:val="Table Grid"/>
    <w:basedOn w:val="TableNormal"/>
    <w:locked w:val="1"/>
    <w:rsid w:val="0078316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EndnoteText">
    <w:name w:val="endnote text"/>
    <w:basedOn w:val="Normal"/>
    <w:link w:val="EndnoteTextChar"/>
    <w:uiPriority w:val="99"/>
    <w:semiHidden w:val="1"/>
    <w:unhideWhenUsed w:val="1"/>
    <w:rsid w:val="0084647D"/>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84647D"/>
    <w:rPr>
      <w:rFonts w:cs="Calibri"/>
      <w:sz w:val="20"/>
      <w:szCs w:val="20"/>
      <w:lang w:eastAsia="en-US" w:val="en-IE"/>
    </w:rPr>
  </w:style>
  <w:style w:type="character" w:styleId="EndnoteReference">
    <w:name w:val="endnote reference"/>
    <w:basedOn w:val="DefaultParagraphFont"/>
    <w:uiPriority w:val="99"/>
    <w:semiHidden w:val="1"/>
    <w:unhideWhenUsed w:val="1"/>
    <w:rsid w:val="0084647D"/>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belongto.org" TargetMode="External"/><Relationship Id="rId12" Type="http://schemas.openxmlformats.org/officeDocument/2006/relationships/footer" Target="footer1.xml"/><Relationship Id="rId9" Type="http://schemas.openxmlformats.org/officeDocument/2006/relationships/hyperlink" Target="http://www.glen.i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antibullying.pdst.i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XyVfsrzoUDFLrikuOaj/w01rTg==">CgMxLjAyDmguc213b3dic3FnZXE0OAByITFmTW9oNV9MNmU2SU1VU0xBRzRGYmlxcVpnVnpVamRoMg==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2024-04-09T07:38:00Z</dcterms:created>
  <dc:creator>S M H</dc:creator>
</cp:coreProperties>
</file>